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6C1C" w:rsidRDefault="00336C1C">
      <w:pPr>
        <w:widowControl w:val="0"/>
        <w:spacing w:after="0"/>
      </w:pPr>
      <w:bookmarkStart w:id="0" w:name="_GoBack"/>
      <w:bookmarkEnd w:id="0"/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36"/>
        <w:gridCol w:w="3672"/>
      </w:tblGrid>
      <w:tr w:rsidR="00336C1C"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1C" w:rsidRDefault="0016586B">
            <w:r>
              <w:rPr>
                <w:rFonts w:ascii="Questrial" w:eastAsia="Questrial" w:hAnsi="Questrial" w:cs="Questrial"/>
                <w:sz w:val="32"/>
              </w:rPr>
              <w:t>Student Intervention Plan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36C1C" w:rsidRDefault="0016586B">
            <w:pPr>
              <w:jc w:val="right"/>
            </w:pPr>
            <w:r>
              <w:t>Student: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336C1C" w:rsidRDefault="0016586B">
            <w:bookmarkStart w:id="1" w:name="h.gjdgxs" w:colFirst="0" w:colLast="0"/>
            <w:bookmarkEnd w:id="1"/>
            <w:r>
              <w:rPr>
                <w:sz w:val="20"/>
              </w:rPr>
              <w:t>A</w:t>
            </w:r>
          </w:p>
        </w:tc>
      </w:tr>
      <w:tr w:rsidR="00336C1C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1C" w:rsidRDefault="00336C1C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36C1C" w:rsidRDefault="0016586B">
            <w:pPr>
              <w:jc w:val="right"/>
            </w:pPr>
            <w:r>
              <w:t>Teacher: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336C1C" w:rsidRDefault="00336C1C"/>
        </w:tc>
      </w:tr>
      <w:tr w:rsidR="00336C1C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1C" w:rsidRDefault="00336C1C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36C1C" w:rsidRDefault="0016586B">
            <w:pPr>
              <w:jc w:val="right"/>
            </w:pPr>
            <w:r>
              <w:t>STARS Date: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336C1C" w:rsidRDefault="0016586B">
            <w:r>
              <w:rPr>
                <w:sz w:val="20"/>
              </w:rPr>
              <w:t>11/6;1/8;2/12; 4/9;5/28</w:t>
            </w:r>
          </w:p>
        </w:tc>
      </w:tr>
      <w:tr w:rsidR="00336C1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36C1C" w:rsidRDefault="00336C1C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1C" w:rsidRDefault="0016586B">
            <w:pPr>
              <w:jc w:val="right"/>
            </w:pPr>
            <w:r>
              <w:t>Date Parent Contacted:</w:t>
            </w:r>
          </w:p>
        </w:tc>
        <w:tc>
          <w:tcPr>
            <w:tcW w:w="3672" w:type="dxa"/>
            <w:tcBorders>
              <w:left w:val="nil"/>
              <w:right w:val="nil"/>
            </w:tcBorders>
            <w:vAlign w:val="bottom"/>
          </w:tcPr>
          <w:p w:rsidR="00336C1C" w:rsidRDefault="0016586B">
            <w:r>
              <w:rPr>
                <w:sz w:val="20"/>
              </w:rPr>
              <w:t>9/14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Area of Concern &amp; Tier (II or III):</w:t>
      </w:r>
    </w:p>
    <w:p w:rsidR="00336C1C" w:rsidRDefault="00336C1C">
      <w:pPr>
        <w:spacing w:after="0" w:line="240" w:lineRule="auto"/>
      </w:pPr>
    </w:p>
    <w:tbl>
      <w:tblPr>
        <w:tblStyle w:val="a0"/>
        <w:tblW w:w="1090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1364"/>
        <w:gridCol w:w="1363"/>
        <w:gridCol w:w="1364"/>
        <w:gridCol w:w="1363"/>
        <w:gridCol w:w="1364"/>
        <w:gridCol w:w="1363"/>
        <w:gridCol w:w="1364"/>
      </w:tblGrid>
      <w:tr w:rsidR="00336C1C">
        <w:trPr>
          <w:trHeight w:val="300"/>
        </w:trPr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ind w:left="-18"/>
              <w:jc w:val="center"/>
            </w:pPr>
            <w:bookmarkStart w:id="2" w:name="h.30j0zll" w:colFirst="0" w:colLast="0"/>
            <w:bookmarkEnd w:id="2"/>
            <w:r>
              <w:t>X</w:t>
            </w:r>
            <w:r>
              <w:t xml:space="preserve">  READING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MATH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BEHAVIOR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SPEECH</w:t>
            </w:r>
          </w:p>
        </w:tc>
      </w:tr>
      <w:tr w:rsidR="00336C1C">
        <w:trPr>
          <w:trHeight w:val="300"/>
        </w:trPr>
        <w:tc>
          <w:tcPr>
            <w:tcW w:w="136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t>X</w:t>
            </w:r>
            <w: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36C1C" w:rsidRDefault="0016586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Reason for Referral (with specific data):</w:t>
      </w:r>
    </w:p>
    <w:p w:rsidR="00336C1C" w:rsidRDefault="00336C1C">
      <w:pPr>
        <w:spacing w:after="0" w:line="240" w:lineRule="auto"/>
      </w:pPr>
    </w:p>
    <w:tbl>
      <w:tblPr>
        <w:tblStyle w:val="a1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336C1C">
        <w:trPr>
          <w:trHeight w:val="132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DIBELS 108 </w:t>
            </w:r>
            <w:proofErr w:type="spellStart"/>
            <w:r>
              <w:rPr>
                <w:sz w:val="20"/>
              </w:rPr>
              <w:t>cwpm</w:t>
            </w:r>
            <w:proofErr w:type="spellEnd"/>
            <w:r>
              <w:rPr>
                <w:sz w:val="20"/>
              </w:rPr>
              <w:t>/96% accuracy</w:t>
            </w:r>
          </w:p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STAR 44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Goal (remember to make it SMART - specific, measurable, attainable, relevant, and timely):</w:t>
      </w:r>
    </w:p>
    <w:p w:rsidR="00336C1C" w:rsidRDefault="00336C1C">
      <w:pPr>
        <w:spacing w:after="0" w:line="240" w:lineRule="auto"/>
      </w:pPr>
    </w:p>
    <w:tbl>
      <w:tblPr>
        <w:tblStyle w:val="a2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336C1C">
        <w:trPr>
          <w:trHeight w:val="90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         ________    </w:t>
            </w:r>
            <w:r>
              <w:rPr>
                <w:sz w:val="20"/>
              </w:rPr>
              <w:t>will score 15 points on Comprehension Toolkit Rubrics and 80% on Cloze Passages.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Student Plan</w:t>
      </w:r>
    </w:p>
    <w:p w:rsidR="00336C1C" w:rsidRDefault="00336C1C">
      <w:pPr>
        <w:spacing w:after="0" w:line="240" w:lineRule="auto"/>
      </w:pPr>
    </w:p>
    <w:tbl>
      <w:tblPr>
        <w:tblStyle w:val="a3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Recommended Actions/Supports/Progress Monitoring Tool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Person(s) Responsible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Frequency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Leveled Reader/Comprehension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336C1C">
            <w:pPr>
              <w:jc w:val="center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5x/wk-30 minutes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Comprehension Strategy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nstruction-1/</w:t>
            </w:r>
            <w:r>
              <w:rPr>
                <w:sz w:val="20"/>
              </w:rPr>
              <w:t>5/15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Literacy Specialist/Para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5x/wk-30 minutes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</w:pPr>
    </w:p>
    <w:tbl>
      <w:tblPr>
        <w:tblStyle w:val="a4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336C1C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336C1C" w:rsidRDefault="0016586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right"/>
            </w:pPr>
            <w:bookmarkStart w:id="3" w:name="h.1fob9te" w:colFirst="0" w:colLast="0"/>
            <w:bookmarkEnd w:id="3"/>
            <w:r>
              <w:t xml:space="preserve">STARS Date: </w:t>
            </w:r>
            <w:r>
              <w:t>1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/15; 2/12</w:t>
            </w:r>
            <w:r>
              <w:rPr>
                <w:sz w:val="20"/>
              </w:rPr>
              <w:t>/15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336C1C" w:rsidRDefault="00336C1C">
      <w:pPr>
        <w:spacing w:after="0" w:line="240" w:lineRule="auto"/>
      </w:pPr>
    </w:p>
    <w:tbl>
      <w:tblPr>
        <w:tblStyle w:val="a5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Data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DIBELS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10/14;11/14;</w:t>
            </w:r>
            <w:r>
              <w:rPr>
                <w:sz w:val="20"/>
              </w:rPr>
              <w:t>12/14;1/15;2/15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93/98%;127/98%;134/99;119/99;121/98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Benchmark Unit 1,2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 xml:space="preserve">10/14; 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/1</w:t>
            </w:r>
            <w:r>
              <w:rPr>
                <w:sz w:val="20"/>
              </w:rPr>
              <w:t>4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82%,42%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STAR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10/14;11/14;1/15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27;2</w:t>
            </w:r>
            <w:r>
              <w:rPr>
                <w:sz w:val="20"/>
              </w:rPr>
              <w:t>6;33 percentiles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Comprehension Toolkit Rubric</w:t>
            </w:r>
            <w:r>
              <w:rPr>
                <w:sz w:val="20"/>
              </w:rPr>
              <w:t xml:space="preserve"> Unit 1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9/15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Cloze Passages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1/15;2/15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60;60;80;80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16586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336C1C" w:rsidRDefault="00336C1C">
      <w:pPr>
        <w:spacing w:after="0" w:line="240" w:lineRule="auto"/>
        <w:jc w:val="both"/>
      </w:pPr>
    </w:p>
    <w:tbl>
      <w:tblPr>
        <w:tblStyle w:val="a6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bookmarkStart w:id="4" w:name="h.3znysh7" w:colFirst="0" w:colLast="0"/>
            <w:bookmarkEnd w:id="4"/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</w:t>
            </w:r>
            <w:r>
              <w:rPr>
                <w:rFonts w:ascii="Arial Unicode MS" w:eastAsia="Arial Unicode MS" w:hAnsi="Arial Unicode MS" w:cs="Arial Unicode MS"/>
              </w:rPr>
              <w:t>Student Intervention Plan" needed)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t>X</w:t>
            </w:r>
            <w:r>
              <w:t xml:space="preserve">     Intervention is appropriate, continue with current support(s) and progress monitoring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336C1C">
        <w:trPr>
          <w:trHeight w:val="300"/>
        </w:trPr>
        <w:tc>
          <w:tcPr>
            <w:tcW w:w="1368" w:type="dxa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  <w:jc w:val="both"/>
      </w:pPr>
    </w:p>
    <w:p w:rsidR="00336C1C" w:rsidRDefault="00336C1C">
      <w:pPr>
        <w:spacing w:after="0" w:line="240" w:lineRule="auto"/>
        <w:jc w:val="both"/>
      </w:pPr>
    </w:p>
    <w:p w:rsidR="00336C1C" w:rsidRDefault="00336C1C">
      <w:pPr>
        <w:spacing w:after="0" w:line="240" w:lineRule="auto"/>
      </w:pPr>
    </w:p>
    <w:tbl>
      <w:tblPr>
        <w:tblStyle w:val="a7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336C1C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336C1C" w:rsidRDefault="0016586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right"/>
            </w:pPr>
            <w:r>
              <w:t xml:space="preserve">STARS Date: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4/9/15   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336C1C" w:rsidRDefault="00336C1C">
      <w:pPr>
        <w:spacing w:after="0" w:line="240" w:lineRule="auto"/>
      </w:pPr>
    </w:p>
    <w:tbl>
      <w:tblPr>
        <w:tblStyle w:val="a8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Data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 DIBELS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3/15;4/15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145/100% ;145/100%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STAR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2/15;4/15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46;47 percentiles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Benchmark Unit 3    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3/15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82%</w:t>
            </w:r>
            <w:r>
              <w:rPr>
                <w:sz w:val="20"/>
              </w:rPr>
              <w:t>     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 Comprehension Toolkit Rubrics Units 2 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3/20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15/15</w:t>
            </w:r>
            <w:r>
              <w:rPr>
                <w:sz w:val="20"/>
              </w:rPr>
              <w:t>     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 Clo</w:t>
            </w:r>
            <w:r>
              <w:rPr>
                <w:sz w:val="20"/>
              </w:rPr>
              <w:t>ze Passages</w:t>
            </w:r>
            <w:r>
              <w:rPr>
                <w:sz w:val="20"/>
              </w:rPr>
              <w:t>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3/3; 3/16;4/6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r>
              <w:rPr>
                <w:sz w:val="20"/>
              </w:rPr>
              <w:t xml:space="preserve">                80; 100;80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  <w:jc w:val="both"/>
      </w:pPr>
    </w:p>
    <w:p w:rsidR="00336C1C" w:rsidRDefault="0016586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336C1C" w:rsidRDefault="00336C1C">
      <w:pPr>
        <w:spacing w:after="0" w:line="240" w:lineRule="auto"/>
        <w:jc w:val="both"/>
      </w:pPr>
    </w:p>
    <w:tbl>
      <w:tblPr>
        <w:tblStyle w:val="a9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t>X</w:t>
            </w:r>
            <w:r>
              <w:t xml:space="preserve">     Intervention is appropriate, continue with current support(s) and progress monitoring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336C1C">
        <w:trPr>
          <w:trHeight w:val="300"/>
        </w:trPr>
        <w:tc>
          <w:tcPr>
            <w:tcW w:w="1368" w:type="dxa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  <w:jc w:val="both"/>
      </w:pPr>
    </w:p>
    <w:p w:rsidR="00336C1C" w:rsidRDefault="00336C1C">
      <w:pPr>
        <w:spacing w:after="0" w:line="240" w:lineRule="auto"/>
        <w:jc w:val="both"/>
      </w:pPr>
    </w:p>
    <w:p w:rsidR="00336C1C" w:rsidRDefault="00336C1C">
      <w:pPr>
        <w:spacing w:after="0" w:line="240" w:lineRule="auto"/>
      </w:pPr>
    </w:p>
    <w:tbl>
      <w:tblPr>
        <w:tblStyle w:val="aa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336C1C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336C1C" w:rsidRDefault="0016586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right"/>
            </w:pPr>
            <w:r>
              <w:t>STARS Date:  5/28/15</w:t>
            </w: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</w:pPr>
    </w:p>
    <w:p w:rsidR="00336C1C" w:rsidRDefault="0016586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336C1C" w:rsidRDefault="00336C1C">
      <w:pPr>
        <w:spacing w:after="0" w:line="240" w:lineRule="auto"/>
      </w:pPr>
    </w:p>
    <w:tbl>
      <w:tblPr>
        <w:tblStyle w:val="ab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6C1C" w:rsidRDefault="0016586B">
            <w:pPr>
              <w:jc w:val="center"/>
            </w:pPr>
            <w:r>
              <w:t>Data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 DIBELS    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5/15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</w:t>
            </w:r>
            <w:r>
              <w:rPr>
                <w:sz w:val="20"/>
              </w:rPr>
              <w:t>137/99 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 Cloze Passages    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4/20;5/4;5/18     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40;60;80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 Comprehension Toolkit Rubric    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4/21     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13/15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336C1C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336C1C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336C1C">
            <w:pPr>
              <w:jc w:val="center"/>
            </w:pP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336C1C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C1C" w:rsidRDefault="0016586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  <w:jc w:val="both"/>
      </w:pPr>
    </w:p>
    <w:p w:rsidR="00336C1C" w:rsidRDefault="0016586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336C1C" w:rsidRDefault="00336C1C">
      <w:pPr>
        <w:spacing w:after="0" w:line="240" w:lineRule="auto"/>
        <w:jc w:val="both"/>
      </w:pPr>
    </w:p>
    <w:tbl>
      <w:tblPr>
        <w:tblStyle w:val="ac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t xml:space="preserve"> X     Intervention is appropriate, continue with current support(s) and progress monitoring</w:t>
            </w:r>
          </w:p>
        </w:tc>
      </w:tr>
      <w:tr w:rsidR="00336C1C">
        <w:trPr>
          <w:trHeight w:val="300"/>
        </w:trPr>
        <w:tc>
          <w:tcPr>
            <w:tcW w:w="11016" w:type="dxa"/>
            <w:gridSpan w:val="2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</w:t>
            </w:r>
            <w:r>
              <w:rPr>
                <w:rFonts w:ascii="Arial Unicode MS" w:eastAsia="Arial Unicode MS" w:hAnsi="Arial Unicode MS" w:cs="Arial Unicode MS"/>
              </w:rPr>
              <w:t xml:space="preserve"> goal established (new/updated "Student Intervention Plan" needed)</w:t>
            </w:r>
          </w:p>
        </w:tc>
      </w:tr>
      <w:tr w:rsidR="00336C1C">
        <w:trPr>
          <w:trHeight w:val="300"/>
        </w:trPr>
        <w:tc>
          <w:tcPr>
            <w:tcW w:w="1368" w:type="dxa"/>
            <w:vAlign w:val="center"/>
          </w:tcPr>
          <w:p w:rsidR="00336C1C" w:rsidRDefault="0016586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336C1C" w:rsidRDefault="0016586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336C1C" w:rsidRDefault="00336C1C">
      <w:pPr>
        <w:spacing w:after="0" w:line="240" w:lineRule="auto"/>
        <w:jc w:val="both"/>
      </w:pPr>
    </w:p>
    <w:sectPr w:rsidR="00336C1C">
      <w:pgSz w:w="12240" w:h="15840"/>
      <w:pgMar w:top="45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6C1C"/>
    <w:rsid w:val="0016586B"/>
    <w:rsid w:val="003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EDCAC-A98D-4B29-8AB3-0F99588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Lane</cp:lastModifiedBy>
  <cp:revision>2</cp:revision>
  <dcterms:created xsi:type="dcterms:W3CDTF">2015-05-21T21:27:00Z</dcterms:created>
  <dcterms:modified xsi:type="dcterms:W3CDTF">2015-05-21T21:27:00Z</dcterms:modified>
</cp:coreProperties>
</file>