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8A" w:rsidRDefault="005301EA" w:rsidP="00B86A54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08FA4D" wp14:editId="4A774133">
            <wp:simplePos x="0" y="0"/>
            <wp:positionH relativeFrom="column">
              <wp:posOffset>-472440</wp:posOffset>
            </wp:positionH>
            <wp:positionV relativeFrom="paragraph">
              <wp:posOffset>-655320</wp:posOffset>
            </wp:positionV>
            <wp:extent cx="1708015" cy="6553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CD950" wp14:editId="0FC99294">
                <wp:simplePos x="0" y="0"/>
                <wp:positionH relativeFrom="column">
                  <wp:posOffset>2606040</wp:posOffset>
                </wp:positionH>
                <wp:positionV relativeFrom="paragraph">
                  <wp:posOffset>-655320</wp:posOffset>
                </wp:positionV>
                <wp:extent cx="3939540" cy="731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0"/>
                              </w:rPr>
                              <w:t xml:space="preserve">Contact:  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860.632.1485, </w:t>
                            </w:r>
                            <w:r w:rsidR="00BC2C52">
                              <w:rPr>
                                <w:rFonts w:ascii="Gotham Book" w:hAnsi="Gotham Book"/>
                                <w:sz w:val="20"/>
                              </w:rPr>
                              <w:t>Option 4</w:t>
                            </w:r>
                          </w:p>
                          <w:p w:rsidR="005C0232" w:rsidRPr="00AE54FA" w:rsidRDefault="00710F2B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hyperlink r:id="rId10" w:history="1">
                              <w:r w:rsidR="00C02E73" w:rsidRPr="002E1651">
                                <w:rPr>
                                  <w:rStyle w:val="Hyperlink"/>
                                  <w:rFonts w:ascii="Gotham Book" w:hAnsi="Gotham Book"/>
                                  <w:b/>
                                  <w:sz w:val="20"/>
                                </w:rPr>
                                <w:t>www.ctserc.org/library/research</w:t>
                              </w:r>
                            </w:hyperlink>
                            <w:r w:rsidR="00C02E73">
                              <w:rPr>
                                <w:rStyle w:val="Hyperlink"/>
                                <w:rFonts w:ascii="Gotham Book" w:hAnsi="Gotham Book"/>
                                <w:b/>
                                <w:sz w:val="20"/>
                              </w:rPr>
                              <w:t xml:space="preserve"> guides</w:t>
                            </w:r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100 Roscommon Drive, Middletown, CT 06457</w:t>
                            </w:r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ld" w:hAnsi="Gotham 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5.2pt;margin-top:-51.6pt;width:310.2pt;height:5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" filled="f" stroked="f" strokeweight=".5pt">
                <v:textbox>
                  <w:txbxContent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>
                        <w:rPr>
                          <w:rFonts w:ascii="Gotham Bold" w:hAnsi="Gotham Bold"/>
                          <w:sz w:val="20"/>
                        </w:rPr>
                        <w:t xml:space="preserve">Contact:  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860.632.1485, </w:t>
                      </w:r>
                      <w:r w:rsidR="00BC2C52">
                        <w:rPr>
                          <w:rFonts w:ascii="Gotham Book" w:hAnsi="Gotham Book"/>
                          <w:sz w:val="20"/>
                        </w:rPr>
                        <w:t>Option 4</w:t>
                      </w:r>
                    </w:p>
                    <w:p w:rsidR="005C0232" w:rsidRPr="00AE54FA" w:rsidRDefault="00967195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hyperlink r:id="rId11" w:history="1">
                        <w:r w:rsidR="00C02E73" w:rsidRPr="002E1651">
                          <w:rPr>
                            <w:rStyle w:val="Hyperlink"/>
                            <w:rFonts w:ascii="Gotham Book" w:hAnsi="Gotham Book"/>
                            <w:b/>
                            <w:sz w:val="20"/>
                          </w:rPr>
                          <w:t>www.ctserc.org/library/research</w:t>
                        </w:r>
                      </w:hyperlink>
                      <w:r w:rsidR="00C02E73">
                        <w:rPr>
                          <w:rStyle w:val="Hyperlink"/>
                          <w:rFonts w:ascii="Gotham Book" w:hAnsi="Gotham Book"/>
                          <w:b/>
                          <w:sz w:val="20"/>
                        </w:rPr>
                        <w:t xml:space="preserve"> guides</w:t>
                      </w:r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>100 Roscommon Drive, Middletown, CT 06457</w:t>
                      </w:r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ld" w:hAnsi="Gotham Bol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-1021080</wp:posOffset>
                </wp:positionH>
                <wp:positionV relativeFrom="paragraph">
                  <wp:posOffset>121920</wp:posOffset>
                </wp:positionV>
                <wp:extent cx="8107680" cy="0"/>
                <wp:effectExtent l="0" t="38100" r="762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76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E2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4pt,9.6pt" to="55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" strokecolor="#0e22b2" strokeweight="6pt"/>
            </w:pict>
          </mc:Fallback>
        </mc:AlternateContent>
      </w:r>
    </w:p>
    <w:p w:rsidR="00FB508A" w:rsidRDefault="005C0232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84E49" wp14:editId="70A00382">
                <wp:simplePos x="0" y="0"/>
                <wp:positionH relativeFrom="column">
                  <wp:posOffset>-472440</wp:posOffset>
                </wp:positionH>
                <wp:positionV relativeFrom="paragraph">
                  <wp:posOffset>123825</wp:posOffset>
                </wp:positionV>
                <wp:extent cx="6758940" cy="70789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707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E3" w:rsidRPr="00206725" w:rsidRDefault="009C4B44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SERC Library</w:t>
                            </w:r>
                            <w:r w:rsidR="006161A8"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 xml:space="preserve">: </w:t>
                            </w:r>
                          </w:p>
                          <w:p w:rsidR="009C4B44" w:rsidRPr="00206725" w:rsidRDefault="003279E3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 xml:space="preserve">Topical </w:t>
                            </w:r>
                            <w:r w:rsidR="00206725"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Literature Search</w:t>
                            </w:r>
                          </w:p>
                          <w:p w:rsidR="004117AF" w:rsidRPr="001A770A" w:rsidRDefault="004117AF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  <w:p w:rsidR="00CC41AE" w:rsidRDefault="007B0787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Culturally Responsive Classroom Management: </w:t>
                            </w:r>
                          </w:p>
                          <w:p w:rsidR="00CC41AE" w:rsidRDefault="009B4902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Fostering </w:t>
                            </w:r>
                            <w:r w:rsidR="0096127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</w:t>
                            </w:r>
                            <w:r w:rsidR="001C7F2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n</w:t>
                            </w:r>
                            <w:r w:rsidR="004B0AB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7F2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Inclusive</w:t>
                            </w:r>
                            <w:r w:rsidR="004B0AB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218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Learning</w:t>
                            </w:r>
                            <w:r w:rsidR="004B0AB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Environment</w:t>
                            </w:r>
                            <w:r w:rsidR="00AC2218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for All Students</w:t>
                            </w:r>
                            <w:r w:rsidR="00711C97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117AF" w:rsidRPr="00206725" w:rsidRDefault="00710F2B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Part Two - </w:t>
                            </w:r>
                            <w:r w:rsidR="00CC41A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Februar</w:t>
                            </w:r>
                            <w:r w:rsidR="001C7F2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="001C7F2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2</w:t>
                            </w:r>
                            <w:r w:rsidR="00CC41A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018</w:t>
                            </w:r>
                            <w:bookmarkStart w:id="0" w:name="_GoBack"/>
                            <w:bookmarkEnd w:id="0"/>
                            <w:r w:rsidR="004B0AB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117AF" w:rsidRPr="00207B7A" w:rsidRDefault="004117AF" w:rsidP="004117A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17AF" w:rsidRDefault="004117AF" w:rsidP="004117AF">
                            <w:pPr>
                              <w:spacing w:after="0"/>
                            </w:pPr>
                            <w:r>
                              <w:t>This resource</w:t>
                            </w:r>
                            <w:r w:rsidR="00E2361D">
                              <w:t xml:space="preserve"> guide</w:t>
                            </w:r>
                            <w:r w:rsidR="0081103E">
                              <w:t xml:space="preserve">, which is one of </w:t>
                            </w:r>
                            <w:r w:rsidR="009B4902">
                              <w:t>a series addressing</w:t>
                            </w:r>
                            <w:r w:rsidR="0081103E">
                              <w:t xml:space="preserve"> this topic,</w:t>
                            </w:r>
                            <w:r>
                              <w:t xml:space="preserve"> includes research </w:t>
                            </w:r>
                            <w:r w:rsidR="001B37F2">
                              <w:t>and other</w:t>
                            </w:r>
                            <w:r w:rsidR="007C4537">
                              <w:t xml:space="preserve"> recent</w:t>
                            </w:r>
                            <w:r w:rsidR="001B37F2">
                              <w:t xml:space="preserve"> informative </w:t>
                            </w:r>
                            <w:r>
                              <w:t xml:space="preserve">articles </w:t>
                            </w:r>
                            <w:r w:rsidR="00E2361D">
                              <w:t>pulled from literature and the Library’s educational database service</w:t>
                            </w:r>
                            <w:r>
                              <w:t xml:space="preserve"> for schools, programs</w:t>
                            </w:r>
                            <w:r w:rsidR="00347D78">
                              <w:t>,</w:t>
                            </w:r>
                            <w:r>
                              <w:t xml:space="preserve"> service providers</w:t>
                            </w:r>
                            <w:r w:rsidR="00347D78">
                              <w:t xml:space="preserve"> and families </w:t>
                            </w:r>
                            <w:r w:rsidR="00937E7A">
                              <w:t xml:space="preserve">to </w:t>
                            </w:r>
                            <w:r w:rsidR="00ED0278">
                              <w:t>share best practice ideas for e</w:t>
                            </w:r>
                            <w:r w:rsidR="001C748D">
                              <w:t>stablish</w:t>
                            </w:r>
                            <w:r w:rsidR="00ED0278">
                              <w:t>ing</w:t>
                            </w:r>
                            <w:r w:rsidR="004257AD">
                              <w:t xml:space="preserve"> and manag</w:t>
                            </w:r>
                            <w:r w:rsidR="00ED0278">
                              <w:t>ing</w:t>
                            </w:r>
                            <w:r w:rsidR="004257AD">
                              <w:t xml:space="preserve"> </w:t>
                            </w:r>
                            <w:r w:rsidR="00342198">
                              <w:t>a classroom e</w:t>
                            </w:r>
                            <w:r w:rsidR="004257AD">
                              <w:t xml:space="preserve">nvironment in culturally responsive ways that are relevant to and respectful of all the children </w:t>
                            </w:r>
                            <w:r w:rsidR="00ED0278">
                              <w:t>in their care</w:t>
                            </w:r>
                            <w:r w:rsidR="004257AD">
                              <w:t xml:space="preserve">. </w:t>
                            </w:r>
                            <w:r w:rsidR="00347D78">
                              <w:t xml:space="preserve">It </w:t>
                            </w:r>
                            <w:r w:rsidR="00E2361D">
                              <w:t>should be noted that it d</w:t>
                            </w:r>
                            <w:r>
                              <w:t>oes not represent the full scope of resources and information</w:t>
                            </w:r>
                            <w:r w:rsidR="002870E7">
                              <w:t xml:space="preserve"> </w:t>
                            </w:r>
                            <w:r w:rsidR="00E2361D">
                              <w:t xml:space="preserve">available </w:t>
                            </w:r>
                            <w:r w:rsidR="002870E7">
                              <w:t>on this topic nor serve as an endorsement of a particular resource</w:t>
                            </w:r>
                            <w:r>
                              <w:t>.</w:t>
                            </w:r>
                          </w:p>
                          <w:p w:rsidR="004117AF" w:rsidRPr="002C2AAA" w:rsidRDefault="004117AF" w:rsidP="004117A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E7C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117AF" w:rsidRDefault="00B11892" w:rsidP="004117A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1A770A">
                              <w:rPr>
                                <w:b/>
                                <w:u w:val="single"/>
                              </w:rPr>
                              <w:t xml:space="preserve">Introductory </w:t>
                            </w:r>
                            <w:r w:rsidR="004117AF" w:rsidRPr="001A770A">
                              <w:rPr>
                                <w:b/>
                                <w:u w:val="single"/>
                              </w:rPr>
                              <w:t>Article:</w:t>
                            </w:r>
                          </w:p>
                          <w:p w:rsidR="00924AFE" w:rsidRPr="00924AFE" w:rsidRDefault="00924AFE" w:rsidP="004117AF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117AF" w:rsidRPr="001A770A" w:rsidRDefault="00C67552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T</w:t>
                            </w:r>
                            <w:r w:rsidR="00DB5212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he Equitable Classroom</w:t>
                            </w:r>
                          </w:p>
                          <w:p w:rsidR="00013BAC" w:rsidRPr="00013BAC" w:rsidRDefault="00013BAC" w:rsidP="00013BAC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13B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SAPHIER, J. (2017). THE EQUITABLE CLASSROOM: TODAY'S DIVERSE STUDENT BODY NEEDS CULTURALLY PROFICIENT TEACHERS. </w:t>
                            </w:r>
                            <w:proofErr w:type="gramStart"/>
                            <w:r w:rsidRPr="00013BAC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Learning</w:t>
                            </w:r>
                            <w:proofErr w:type="gramEnd"/>
                            <w:r w:rsidRPr="00013BAC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Professional</w:t>
                            </w:r>
                            <w:r w:rsidRPr="00013B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13BAC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38</w:t>
                            </w:r>
                            <w:r w:rsidRPr="00013B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(6), 28. </w:t>
                            </w:r>
                          </w:p>
                          <w:p w:rsidR="007B0787" w:rsidRPr="002C2AAA" w:rsidRDefault="007B0787" w:rsidP="007B0787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387305" w:rsidRDefault="00DF7505" w:rsidP="00420994">
                            <w:pPr>
                              <w:spacing w:after="0"/>
                            </w:pPr>
                            <w:r>
                              <w:t>“</w:t>
                            </w:r>
                            <w:r w:rsidRPr="00DF7505">
                              <w:t>When a teacher is culturally proficient,</w:t>
                            </w:r>
                            <w:r>
                              <w:t xml:space="preserve"> all students feel that they have a place in the classroom because cultural difference is acknowledged and recognized as having value (</w:t>
                            </w:r>
                            <w:proofErr w:type="spellStart"/>
                            <w:r>
                              <w:t>Saphier</w:t>
                            </w:r>
                            <w:proofErr w:type="spellEnd"/>
                            <w:r>
                              <w:t>, J. 2017).”</w:t>
                            </w:r>
                          </w:p>
                          <w:p w:rsidR="00DF7505" w:rsidRDefault="00DF7505" w:rsidP="00420994">
                            <w:pPr>
                              <w:spacing w:after="0"/>
                            </w:pPr>
                          </w:p>
                          <w:p w:rsidR="00DF7505" w:rsidRDefault="00DF7505" w:rsidP="00420994">
                            <w:pPr>
                              <w:spacing w:after="0"/>
                            </w:pPr>
                            <w:r>
                              <w:t xml:space="preserve">Through this article, the author articulates that </w:t>
                            </w:r>
                            <w:r w:rsidR="00DF3469">
                              <w:t>the full-fledged development of h</w:t>
                            </w:r>
                            <w:r>
                              <w:t>igh-expertise teaching must include cultural proficiency and antiracist teaching if education is to play the central role that is meant for it in our democracy—to ensure a fair chance at a good life for every child. We must figure out how to make students from diverse cultural backgrounds believe that we, as individual teachers, and we, as a school community, know and value their cultures.</w:t>
                            </w:r>
                          </w:p>
                          <w:p w:rsidR="00DF7505" w:rsidRDefault="00DF7505" w:rsidP="00420994">
                            <w:pPr>
                              <w:spacing w:after="0"/>
                            </w:pPr>
                          </w:p>
                          <w:p w:rsidR="00DE0121" w:rsidRDefault="004117AF" w:rsidP="004117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2B60">
                              <w:rPr>
                                <w:b/>
                              </w:rPr>
                              <w:t xml:space="preserve">To learn more: </w:t>
                            </w:r>
                          </w:p>
                          <w:p w:rsidR="00013BAC" w:rsidRPr="00013BAC" w:rsidRDefault="00710F2B" w:rsidP="004117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hyperlink r:id="rId12" w:history="1">
                              <w:r w:rsidR="00013BAC" w:rsidRPr="00013BAC">
                                <w:rPr>
                                  <w:rStyle w:val="Hyperlink"/>
                                  <w:b/>
                                </w:rPr>
                                <w:t>http://search.ebscohost.com/login.aspx?direct=true&amp;db=brb&amp;AN=127334048&amp;site=eds-live&amp;scope=site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.2pt;margin-top:9.75pt;width:532.2pt;height:5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" stroked="f">
                <v:textbox>
                  <w:txbxContent>
                    <w:p w:rsidR="003279E3" w:rsidRPr="00206725" w:rsidRDefault="009C4B44" w:rsidP="009C4B44">
                      <w:pPr>
                        <w:spacing w:after="0"/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>SERC Library</w:t>
                      </w:r>
                      <w:r w:rsidR="006161A8"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 xml:space="preserve">: </w:t>
                      </w:r>
                    </w:p>
                    <w:p w:rsidR="009C4B44" w:rsidRPr="00206725" w:rsidRDefault="003279E3" w:rsidP="009C4B44">
                      <w:pPr>
                        <w:spacing w:after="0"/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 xml:space="preserve">Topical </w:t>
                      </w:r>
                      <w:r w:rsidR="00206725"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>Literature Search</w:t>
                      </w:r>
                    </w:p>
                    <w:p w:rsidR="004117AF" w:rsidRPr="001A770A" w:rsidRDefault="004117AF" w:rsidP="009C4B44">
                      <w:pPr>
                        <w:spacing w:after="0"/>
                        <w:rPr>
                          <w:rFonts w:ascii="Gotham Bold" w:hAnsi="Gotham Bold" w:cs="Arial"/>
                          <w:color w:val="1F497D" w:themeColor="text2"/>
                          <w:sz w:val="12"/>
                          <w:szCs w:val="12"/>
                        </w:rPr>
                      </w:pPr>
                    </w:p>
                    <w:p w:rsidR="00CC41AE" w:rsidRDefault="007B0787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Culturally Responsive Classroom Management: </w:t>
                      </w:r>
                    </w:p>
                    <w:p w:rsidR="00CC41AE" w:rsidRDefault="009B4902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Fostering </w:t>
                      </w:r>
                      <w:r w:rsidR="0096127F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a</w:t>
                      </w:r>
                      <w:r w:rsidR="001C7F2F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n</w:t>
                      </w:r>
                      <w:r w:rsidR="004B0ABF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1C7F2F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Inclusive</w:t>
                      </w:r>
                      <w:r w:rsidR="004B0ABF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AC2218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Learning</w:t>
                      </w:r>
                      <w:r w:rsidR="004B0ABF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Environment</w:t>
                      </w:r>
                      <w:r w:rsidR="00AC2218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for All Students</w:t>
                      </w:r>
                      <w:r w:rsidR="00711C97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117AF" w:rsidRPr="00206725" w:rsidRDefault="00710F2B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Part Two - </w:t>
                      </w:r>
                      <w:r w:rsidR="00CC41AE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Februar</w:t>
                      </w:r>
                      <w:r w:rsidR="001C7F2F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y </w:t>
                      </w:r>
                      <w:r w:rsidR="001C7F2F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2</w:t>
                      </w:r>
                      <w:r w:rsidR="00CC41AE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018</w:t>
                      </w:r>
                      <w:bookmarkStart w:id="1" w:name="_GoBack"/>
                      <w:bookmarkEnd w:id="1"/>
                      <w:r w:rsidR="004B0ABF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117AF" w:rsidRPr="00207B7A" w:rsidRDefault="004117AF" w:rsidP="004117A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117AF" w:rsidRDefault="004117AF" w:rsidP="004117AF">
                      <w:pPr>
                        <w:spacing w:after="0"/>
                      </w:pPr>
                      <w:r>
                        <w:t>This resource</w:t>
                      </w:r>
                      <w:r w:rsidR="00E2361D">
                        <w:t xml:space="preserve"> guide</w:t>
                      </w:r>
                      <w:r w:rsidR="0081103E">
                        <w:t xml:space="preserve">, which is one of </w:t>
                      </w:r>
                      <w:r w:rsidR="009B4902">
                        <w:t>a series addressing</w:t>
                      </w:r>
                      <w:r w:rsidR="0081103E">
                        <w:t xml:space="preserve"> this topic,</w:t>
                      </w:r>
                      <w:r>
                        <w:t xml:space="preserve"> includes research </w:t>
                      </w:r>
                      <w:r w:rsidR="001B37F2">
                        <w:t>and other</w:t>
                      </w:r>
                      <w:r w:rsidR="007C4537">
                        <w:t xml:space="preserve"> recent</w:t>
                      </w:r>
                      <w:r w:rsidR="001B37F2">
                        <w:t xml:space="preserve"> informative </w:t>
                      </w:r>
                      <w:r>
                        <w:t xml:space="preserve">articles </w:t>
                      </w:r>
                      <w:r w:rsidR="00E2361D">
                        <w:t>pulled from literature and the Library’s educational database service</w:t>
                      </w:r>
                      <w:r>
                        <w:t xml:space="preserve"> for schools, programs</w:t>
                      </w:r>
                      <w:r w:rsidR="00347D78">
                        <w:t>,</w:t>
                      </w:r>
                      <w:r>
                        <w:t xml:space="preserve"> service providers</w:t>
                      </w:r>
                      <w:r w:rsidR="00347D78">
                        <w:t xml:space="preserve"> and families </w:t>
                      </w:r>
                      <w:r w:rsidR="00937E7A">
                        <w:t xml:space="preserve">to </w:t>
                      </w:r>
                      <w:r w:rsidR="00ED0278">
                        <w:t>share best practice ideas for e</w:t>
                      </w:r>
                      <w:r w:rsidR="001C748D">
                        <w:t>stablish</w:t>
                      </w:r>
                      <w:r w:rsidR="00ED0278">
                        <w:t>ing</w:t>
                      </w:r>
                      <w:r w:rsidR="004257AD">
                        <w:t xml:space="preserve"> and manag</w:t>
                      </w:r>
                      <w:r w:rsidR="00ED0278">
                        <w:t>ing</w:t>
                      </w:r>
                      <w:r w:rsidR="004257AD">
                        <w:t xml:space="preserve"> </w:t>
                      </w:r>
                      <w:r w:rsidR="00342198">
                        <w:t>a classroom e</w:t>
                      </w:r>
                      <w:r w:rsidR="004257AD">
                        <w:t xml:space="preserve">nvironment in culturally responsive ways that are relevant to and respectful of all the children </w:t>
                      </w:r>
                      <w:r w:rsidR="00ED0278">
                        <w:t>in their care</w:t>
                      </w:r>
                      <w:r w:rsidR="004257AD">
                        <w:t xml:space="preserve">. </w:t>
                      </w:r>
                      <w:r w:rsidR="00347D78">
                        <w:t xml:space="preserve">It </w:t>
                      </w:r>
                      <w:r w:rsidR="00E2361D">
                        <w:t>should be noted that it d</w:t>
                      </w:r>
                      <w:r>
                        <w:t>oes not represent the full scope of resources and information</w:t>
                      </w:r>
                      <w:r w:rsidR="002870E7">
                        <w:t xml:space="preserve"> </w:t>
                      </w:r>
                      <w:r w:rsidR="00E2361D">
                        <w:t xml:space="preserve">available </w:t>
                      </w:r>
                      <w:r w:rsidR="002870E7">
                        <w:t>on this topic nor serve as an endorsement of a particular resource</w:t>
                      </w:r>
                      <w:r>
                        <w:t>.</w:t>
                      </w:r>
                    </w:p>
                    <w:p w:rsidR="004117AF" w:rsidRPr="002C2AAA" w:rsidRDefault="004117AF" w:rsidP="004117A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E7CF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117AF" w:rsidRDefault="00B11892" w:rsidP="004117A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1A770A">
                        <w:rPr>
                          <w:b/>
                          <w:u w:val="single"/>
                        </w:rPr>
                        <w:t xml:space="preserve">Introductory </w:t>
                      </w:r>
                      <w:r w:rsidR="004117AF" w:rsidRPr="001A770A">
                        <w:rPr>
                          <w:b/>
                          <w:u w:val="single"/>
                        </w:rPr>
                        <w:t>Article:</w:t>
                      </w:r>
                    </w:p>
                    <w:p w:rsidR="00924AFE" w:rsidRPr="00924AFE" w:rsidRDefault="00924AFE" w:rsidP="004117AF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4117AF" w:rsidRPr="001A770A" w:rsidRDefault="00C67552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T</w:t>
                      </w:r>
                      <w:r w:rsidR="00DB5212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he Equitable Classroom</w:t>
                      </w:r>
                    </w:p>
                    <w:p w:rsidR="00013BAC" w:rsidRPr="00013BAC" w:rsidRDefault="00013BAC" w:rsidP="00013BAC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13B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SAPHIER, J. (2017). THE EQUITABLE CLASSROOM: TODAY'S DIVERSE STUDENT BODY NEEDS CULTURALLY PROFICIENT TEACHERS. </w:t>
                      </w:r>
                      <w:proofErr w:type="gramStart"/>
                      <w:r w:rsidRPr="00013BAC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Learning</w:t>
                      </w:r>
                      <w:proofErr w:type="gramEnd"/>
                      <w:r w:rsidRPr="00013BAC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 Professional</w:t>
                      </w:r>
                      <w:r w:rsidRPr="00013B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13BAC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38</w:t>
                      </w:r>
                      <w:r w:rsidRPr="00013B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(6), 28. </w:t>
                      </w:r>
                    </w:p>
                    <w:p w:rsidR="007B0787" w:rsidRPr="002C2AAA" w:rsidRDefault="007B0787" w:rsidP="007B0787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387305" w:rsidRDefault="00DF7505" w:rsidP="00420994">
                      <w:pPr>
                        <w:spacing w:after="0"/>
                      </w:pPr>
                      <w:r>
                        <w:t>“</w:t>
                      </w:r>
                      <w:r w:rsidRPr="00DF7505">
                        <w:t>When a teacher is culturally proficient,</w:t>
                      </w:r>
                      <w:r>
                        <w:t xml:space="preserve"> all students feel that they have a place in the classroom because cultural difference is acknowledged and recognized as having value (</w:t>
                      </w:r>
                      <w:proofErr w:type="spellStart"/>
                      <w:r>
                        <w:t>Saphier</w:t>
                      </w:r>
                      <w:proofErr w:type="spellEnd"/>
                      <w:r>
                        <w:t>, J. 2017).”</w:t>
                      </w:r>
                    </w:p>
                    <w:p w:rsidR="00DF7505" w:rsidRDefault="00DF7505" w:rsidP="00420994">
                      <w:pPr>
                        <w:spacing w:after="0"/>
                      </w:pPr>
                    </w:p>
                    <w:p w:rsidR="00DF7505" w:rsidRDefault="00DF7505" w:rsidP="00420994">
                      <w:pPr>
                        <w:spacing w:after="0"/>
                      </w:pPr>
                      <w:r>
                        <w:t xml:space="preserve">Through this article, the author articulates that </w:t>
                      </w:r>
                      <w:r w:rsidR="00DF3469">
                        <w:t>the full-fledged development of h</w:t>
                      </w:r>
                      <w:r>
                        <w:t>igh-expertise teaching must include cultural proficiency and antiracist teaching if education is to play the central role that is meant for it in our democracy—to ensure a fair chance at a good life for every child. We must figure out how to make students from diverse cultural backgrounds believe that we, as individual teachers, and we, as a school community, know and value their cultures.</w:t>
                      </w:r>
                    </w:p>
                    <w:p w:rsidR="00DF7505" w:rsidRDefault="00DF7505" w:rsidP="00420994">
                      <w:pPr>
                        <w:spacing w:after="0"/>
                      </w:pPr>
                    </w:p>
                    <w:p w:rsidR="00DE0121" w:rsidRDefault="004117AF" w:rsidP="004117AF">
                      <w:pPr>
                        <w:spacing w:after="0"/>
                        <w:rPr>
                          <w:b/>
                        </w:rPr>
                      </w:pPr>
                      <w:r w:rsidRPr="00F92B60">
                        <w:rPr>
                          <w:b/>
                        </w:rPr>
                        <w:t xml:space="preserve">To learn more: </w:t>
                      </w:r>
                    </w:p>
                    <w:p w:rsidR="00013BAC" w:rsidRPr="00013BAC" w:rsidRDefault="00710F2B" w:rsidP="004117AF">
                      <w:pPr>
                        <w:spacing w:after="0"/>
                        <w:rPr>
                          <w:b/>
                        </w:rPr>
                      </w:pPr>
                      <w:hyperlink r:id="rId13" w:history="1">
                        <w:r w:rsidR="00013BAC" w:rsidRPr="00013BAC">
                          <w:rPr>
                            <w:rStyle w:val="Hyperlink"/>
                            <w:b/>
                          </w:rPr>
                          <w:t>http://search.ebscohost.com/login.aspx?direct=true&amp;db=brb&amp;AN=127334048&amp;site=eds-live&amp;scope=site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11420C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84A05" wp14:editId="46FC8A31">
                <wp:simplePos x="0" y="0"/>
                <wp:positionH relativeFrom="column">
                  <wp:posOffset>-929640</wp:posOffset>
                </wp:positionH>
                <wp:positionV relativeFrom="paragraph">
                  <wp:posOffset>102870</wp:posOffset>
                </wp:positionV>
                <wp:extent cx="7833360" cy="1562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156210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Default="005C0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73.2pt;margin-top:8.1pt;width:616.8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" fillcolor="#007e39" stroked="f" strokeweight=".5pt">
                <v:textbox>
                  <w:txbxContent>
                    <w:p w:rsidR="005C0232" w:rsidRDefault="005C0232"/>
                  </w:txbxContent>
                </v:textbox>
              </v:shape>
            </w:pict>
          </mc:Fallback>
        </mc:AlternateContent>
      </w:r>
    </w:p>
    <w:p w:rsidR="00AD266D" w:rsidRDefault="0011420C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4BB77" wp14:editId="3938887E">
                <wp:simplePos x="0" y="0"/>
                <wp:positionH relativeFrom="column">
                  <wp:posOffset>-411480</wp:posOffset>
                </wp:positionH>
                <wp:positionV relativeFrom="paragraph">
                  <wp:posOffset>142875</wp:posOffset>
                </wp:positionV>
                <wp:extent cx="6659880" cy="1104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1EA" w:rsidRPr="005301EA" w:rsidRDefault="005301EA" w:rsidP="00AE54FA">
                            <w:pPr>
                              <w:pStyle w:val="NormalWeb"/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For access to additional educational resources available through the SERC Library from 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its</w:t>
                            </w:r>
                            <w:r w:rsidR="00AE54F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electronic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journal database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s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ervice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and topical research </w:t>
                            </w:r>
                            <w:proofErr w:type="spellStart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LibGuides</w:t>
                            </w:r>
                            <w:proofErr w:type="spellEnd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 well as in-person from the various instructional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,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assessment 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and other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collections, please consider becoming a Library member. Membership is free and you can join online by following the link provided below.</w:t>
                            </w:r>
                          </w:p>
                          <w:p w:rsidR="005301EA" w:rsidRPr="005301EA" w:rsidRDefault="00710F2B" w:rsidP="00AE54FA">
                            <w:pPr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hyperlink r:id="rId14" w:history="1">
                              <w:r w:rsidR="005301EA" w:rsidRPr="005301EA">
                                <w:rPr>
                                  <w:rStyle w:val="Hyperlink"/>
                                  <w:rFonts w:ascii="Gotham Book" w:hAnsi="Gotham Book"/>
                                  <w:color w:val="FFFFFF" w:themeColor="background1"/>
                                  <w:sz w:val="20"/>
                                </w:rPr>
                                <w:t>http://www.ctserc.org/index.php/library/library-about/library-membership</w:t>
                              </w:r>
                            </w:hyperlink>
                          </w:p>
                          <w:p w:rsidR="005301EA" w:rsidRDefault="005301EA" w:rsidP="00AE5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2.4pt;margin-top:11.25pt;width:524.4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" filled="f" stroked="f" strokeweight=".5pt">
                <v:textbox>
                  <w:txbxContent>
                    <w:p w:rsidR="005301EA" w:rsidRPr="005301EA" w:rsidRDefault="005301EA" w:rsidP="00AE54FA">
                      <w:pPr>
                        <w:pStyle w:val="NormalWeb"/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</w:pP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For access to additional educational resources available through the SERC Library from 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its</w:t>
                      </w:r>
                      <w:r w:rsidR="00AE54F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electronic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journal database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s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ervice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and topical research </w:t>
                      </w:r>
                      <w:proofErr w:type="spellStart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LibGuides</w:t>
                      </w:r>
                      <w:proofErr w:type="spellEnd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 well as in-person from the various instructional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,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assessment 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and other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collections, please consider becoming a Library member. Membership is free and you can join online by following the link provided below.</w:t>
                      </w:r>
                    </w:p>
                    <w:p w:rsidR="005301EA" w:rsidRPr="005301EA" w:rsidRDefault="0011420C" w:rsidP="00AE54FA">
                      <w:pPr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u w:val="single"/>
                        </w:rPr>
                      </w:pPr>
                      <w:hyperlink r:id="rId15" w:history="1">
                        <w:r w:rsidR="005301EA" w:rsidRPr="005301EA">
                          <w:rPr>
                            <w:rStyle w:val="Hyperlink"/>
                            <w:rFonts w:ascii="Gotham Book" w:hAnsi="Gotham Book"/>
                            <w:color w:val="FFFFFF" w:themeColor="background1"/>
                            <w:sz w:val="20"/>
                          </w:rPr>
                          <w:t>http://www.ctserc.org/index.php/library/library-about/library-membership</w:t>
                        </w:r>
                      </w:hyperlink>
                    </w:p>
                    <w:p w:rsidR="005301EA" w:rsidRDefault="005301EA" w:rsidP="00AE54FA"/>
                  </w:txbxContent>
                </v:textbox>
              </v:shape>
            </w:pict>
          </mc:Fallback>
        </mc:AlternateContent>
      </w:r>
    </w:p>
    <w:p w:rsidR="005C6B0D" w:rsidRDefault="005C6B0D" w:rsidP="00B86A54">
      <w:pPr>
        <w:spacing w:after="0"/>
      </w:pPr>
    </w:p>
    <w:p w:rsidR="005C6B0D" w:rsidRDefault="005C6B0D" w:rsidP="005301EA">
      <w:pPr>
        <w:pStyle w:val="NormalWeb"/>
        <w:ind w:left="720" w:hanging="720"/>
      </w:pPr>
      <w:r>
        <w:br w:type="page"/>
      </w:r>
    </w:p>
    <w:p w:rsidR="00A70E10" w:rsidRDefault="00A70E10" w:rsidP="00A70E1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B762BF" wp14:editId="5C542462">
                <wp:simplePos x="0" y="0"/>
                <wp:positionH relativeFrom="page">
                  <wp:posOffset>3749040</wp:posOffset>
                </wp:positionH>
                <wp:positionV relativeFrom="page">
                  <wp:posOffset>304800</wp:posOffset>
                </wp:positionV>
                <wp:extent cx="3665222" cy="9455150"/>
                <wp:effectExtent l="0" t="0" r="11430" b="1270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222" cy="9455150"/>
                          <a:chOff x="-255676" y="-145835"/>
                          <a:chExt cx="2693517" cy="926427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55676" y="-145835"/>
                            <a:ext cx="2693517" cy="92642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53B14" w:rsidRPr="007F75B4" w:rsidRDefault="00573FC4" w:rsidP="00EA6618">
                              <w:pPr>
                                <w:pStyle w:val="Heading1"/>
                                <w:spacing w:before="0"/>
                                <w:rPr>
                                  <w:rFonts w:ascii="Gotham Bold" w:hAnsi="Gotham Bold"/>
                                  <w:color w:val="0E22B2"/>
                                  <w:sz w:val="20"/>
                                  <w:szCs w:val="20"/>
                                </w:rPr>
                              </w:pPr>
                              <w:r w:rsidRPr="007F75B4">
                                <w:rPr>
                                  <w:rFonts w:ascii="Gotham Bold" w:hAnsi="Gotham Bold"/>
                                  <w:color w:val="0E22B2"/>
                                  <w:sz w:val="20"/>
                                  <w:szCs w:val="20"/>
                                </w:rPr>
                                <w:t>Links to Information</w:t>
                              </w:r>
                            </w:p>
                            <w:p w:rsidR="00925E22" w:rsidRDefault="00E479EF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013BA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culturally responsive counter-narrative of effective teaching </w:t>
                              </w:r>
                            </w:p>
                            <w:p w:rsidR="00E479EF" w:rsidRDefault="00710F2B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6" w:history="1">
                                <w:r w:rsidR="00013BAC" w:rsidRPr="00013BAC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http://search.ebscohost.com/login.aspx?direct=true&amp;db=ehh&amp;AN=99852593&amp;site=eds-live&amp;scope=site</w:t>
                                </w:r>
                              </w:hyperlink>
                            </w:p>
                            <w:p w:rsidR="00493B91" w:rsidRPr="00493B91" w:rsidRDefault="00493B91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074E93" w:rsidRPr="00013BAC" w:rsidRDefault="00013BAC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13BAC">
                                <w:rPr>
                                  <w:b/>
                                  <w:sz w:val="18"/>
                                  <w:szCs w:val="18"/>
                                </w:rPr>
                                <w:t>Building Culturally Responsive Communities</w:t>
                              </w:r>
                            </w:p>
                            <w:p w:rsidR="00013BAC" w:rsidRPr="00013BAC" w:rsidRDefault="00710F2B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7" w:history="1">
                                <w:r w:rsidR="00013BAC" w:rsidRPr="00013BAC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http://search.ebscohost.com/login.aspx?direct=true&amp;db=mfi&amp;AN=88089498&amp;site=eds-live&amp;scope=site</w:t>
                                </w:r>
                              </w:hyperlink>
                            </w:p>
                            <w:p w:rsidR="00013BAC" w:rsidRPr="004D377A" w:rsidRDefault="00013BAC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4D377A" w:rsidRPr="004D377A" w:rsidRDefault="004D377A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D377A">
                                <w:rPr>
                                  <w:b/>
                                  <w:sz w:val="18"/>
                                  <w:szCs w:val="18"/>
                                </w:rPr>
                                <w:t>Classroom culture promotes academic resiliency</w:t>
                              </w:r>
                            </w:p>
                            <w:p w:rsidR="004D377A" w:rsidRPr="004D377A" w:rsidRDefault="00710F2B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8" w:history="1">
                                <w:r w:rsidR="004D377A" w:rsidRPr="004D377A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http://search.ebscohost.com/login.aspx?direct=true&amp;db=f5h&amp;AN=99541510&amp;site=eds-live&amp;scope=site</w:t>
                                </w:r>
                              </w:hyperlink>
                            </w:p>
                            <w:p w:rsidR="004D377A" w:rsidRPr="00BA2D41" w:rsidRDefault="004D377A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BA2D41" w:rsidRPr="00BA2D41" w:rsidRDefault="00BA2D41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A2D4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Equity: How Can We Use Effective Teaching Methods </w:t>
                              </w:r>
                              <w:proofErr w:type="gramStart"/>
                              <w:r w:rsidRPr="00BA2D41">
                                <w:rPr>
                                  <w:b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gramEnd"/>
                              <w:r w:rsidRPr="00BA2D4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Boost Student Achievement? [</w:t>
                              </w:r>
                              <w:proofErr w:type="gramStart"/>
                              <w:r w:rsidRPr="00BA2D41">
                                <w:rPr>
                                  <w:b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gramEnd"/>
                              <w:r w:rsidRPr="00BA2D41">
                                <w:rPr>
                                  <w:b/>
                                  <w:sz w:val="18"/>
                                  <w:szCs w:val="18"/>
                                </w:rPr>
                                <w:t>] How Can We Enhance Conditions for Learning? [</w:t>
                              </w:r>
                              <w:proofErr w:type="gramStart"/>
                              <w:r w:rsidRPr="00BA2D41">
                                <w:rPr>
                                  <w:b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gramEnd"/>
                              <w:r w:rsidRPr="00BA2D41">
                                <w:rPr>
                                  <w:b/>
                                  <w:sz w:val="18"/>
                                  <w:szCs w:val="18"/>
                                </w:rPr>
                                <w:t>] What Can We Do To Enhance School Climate?</w:t>
                              </w:r>
                            </w:p>
                            <w:p w:rsidR="00BA2D41" w:rsidRDefault="00710F2B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9" w:history="1">
                                <w:r w:rsidR="00BA2D41" w:rsidRPr="00BA2D41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http://search.ebscohost.com/login.aspx?direct=true&amp;db=eric&amp;AN=ED457315&amp;site=eds-live&amp;scope=site</w:t>
                                </w:r>
                              </w:hyperlink>
                            </w:p>
                            <w:p w:rsidR="00A3122A" w:rsidRPr="00A3122A" w:rsidRDefault="00A3122A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A3122A" w:rsidRPr="00A3122A" w:rsidRDefault="00A3122A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3122A">
                                <w:rPr>
                                  <w:b/>
                                  <w:sz w:val="18"/>
                                  <w:szCs w:val="18"/>
                                </w:rPr>
                                <w:t>Gender Insights Coming to Your Classroom</w:t>
                              </w:r>
                            </w:p>
                            <w:p w:rsidR="00A3122A" w:rsidRPr="00A3122A" w:rsidRDefault="00710F2B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0" w:history="1">
                                <w:r w:rsidR="00A3122A" w:rsidRPr="00A3122A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http://search.ebscohost.com/login.aspx?direct=true&amp;db=f5h&amp;AN=119446325&amp;site=eds-live&amp;scope=site</w:t>
                                </w:r>
                              </w:hyperlink>
                            </w:p>
                            <w:p w:rsidR="00BA2D41" w:rsidRPr="00F35509" w:rsidRDefault="00BA2D41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F35509" w:rsidRPr="00F35509" w:rsidRDefault="00F35509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5509">
                                <w:rPr>
                                  <w:b/>
                                  <w:sz w:val="18"/>
                                  <w:szCs w:val="18"/>
                                </w:rPr>
                                <w:t>Good Teaching? An examination of culturally relevant pedagogy as an equity practice</w:t>
                              </w:r>
                            </w:p>
                            <w:p w:rsidR="00F35509" w:rsidRPr="00F35509" w:rsidRDefault="00710F2B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1" w:history="1">
                                <w:r w:rsidR="00F35509" w:rsidRPr="00F35509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http://search.ebscohost.com/login.aspx?direct=true&amp;db=tfh&amp;AN=74491400&amp;site=eds-live&amp;scope=site</w:t>
                                </w:r>
                              </w:hyperlink>
                            </w:p>
                            <w:p w:rsidR="00F35509" w:rsidRPr="002570F1" w:rsidRDefault="00F35509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2570F1" w:rsidRPr="002570F1" w:rsidRDefault="002570F1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570F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How Language Supports Adaptive Teaching </w:t>
                              </w:r>
                              <w:proofErr w:type="gramStart"/>
                              <w:r w:rsidRPr="002570F1">
                                <w:rPr>
                                  <w:b/>
                                  <w:sz w:val="18"/>
                                  <w:szCs w:val="18"/>
                                </w:rPr>
                                <w:t>Through</w:t>
                              </w:r>
                              <w:proofErr w:type="gramEnd"/>
                              <w:r w:rsidRPr="002570F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a Responsive Learning Culture</w:t>
                              </w:r>
                            </w:p>
                            <w:p w:rsidR="002570F1" w:rsidRDefault="00710F2B" w:rsidP="004117AF">
                              <w:pPr>
                                <w:spacing w:after="0"/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</w:pPr>
                              <w:hyperlink r:id="rId22" w:history="1">
                                <w:r w:rsidR="002570F1" w:rsidRPr="002570F1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http://search.ebscohost.com/login.aspx?direct=true&amp;db=aph&amp;AN=116465729&amp;site=eds-live&amp;scope=site</w:t>
                                </w:r>
                              </w:hyperlink>
                            </w:p>
                            <w:p w:rsidR="002570F1" w:rsidRPr="00CF1AA2" w:rsidRDefault="002570F1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967195" w:rsidRDefault="00967195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I’m not broken…I just do school differently!</w:t>
                              </w:r>
                            </w:p>
                            <w:p w:rsidR="00967195" w:rsidRPr="00967195" w:rsidRDefault="00710F2B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3" w:history="1">
                                <w:r w:rsidR="00967195" w:rsidRPr="0096719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http://search.ebscohost.com/login.aspx?direct=true&amp;db=brb&amp;AN=119347920&amp;site=eds-live&amp;scope=site</w:t>
                                </w:r>
                              </w:hyperlink>
                            </w:p>
                            <w:p w:rsidR="00967195" w:rsidRPr="00967195" w:rsidRDefault="00967195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CF1AA2" w:rsidRPr="00CF1AA2" w:rsidRDefault="00CF1AA2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F1AA2">
                                <w:rPr>
                                  <w:b/>
                                  <w:sz w:val="18"/>
                                  <w:szCs w:val="18"/>
                                </w:rPr>
                                <w:t>Integrating Community in Culturally Conscientious Classrooms</w:t>
                              </w:r>
                            </w:p>
                            <w:p w:rsidR="00CF1AA2" w:rsidRPr="00CF1AA2" w:rsidRDefault="00710F2B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4" w:history="1">
                                <w:r w:rsidR="00CF1AA2" w:rsidRPr="00CF1AA2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http://search.ebscohost.com/login.aspx?direct=true&amp;db=tfh&amp;AN=31203809&amp;site=eds-live&amp;scope=site</w:t>
                                </w:r>
                              </w:hyperlink>
                            </w:p>
                            <w:p w:rsidR="00CF1AA2" w:rsidRPr="00E03B02" w:rsidRDefault="00CF1AA2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E03B02" w:rsidRPr="00E03B02" w:rsidRDefault="00E03B02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03B02">
                                <w:rPr>
                                  <w:b/>
                                  <w:sz w:val="18"/>
                                  <w:szCs w:val="18"/>
                                </w:rPr>
                                <w:t>Learning the Lesson</w:t>
                              </w:r>
                            </w:p>
                            <w:p w:rsidR="00E03B02" w:rsidRPr="00E03B02" w:rsidRDefault="00710F2B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5" w:history="1">
                                <w:r w:rsidR="00E03B02" w:rsidRPr="00E03B02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http://search.ebscohost.com/login.aspx?direct=true&amp;db=f5h&amp;AN=39449967&amp;site=eds-live&amp;scope=site</w:t>
                                </w:r>
                              </w:hyperlink>
                            </w:p>
                            <w:p w:rsidR="00E03B02" w:rsidRPr="00946275" w:rsidRDefault="00E03B02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946275" w:rsidRPr="00946275" w:rsidRDefault="00946275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946275">
                                <w:rPr>
                                  <w:b/>
                                  <w:sz w:val="18"/>
                                  <w:szCs w:val="18"/>
                                </w:rPr>
                                <w:t>Mindful</w:t>
                              </w:r>
                              <w:proofErr w:type="gramEnd"/>
                              <w:r w:rsidRPr="0094627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Reflection as a Process for Developing Culturally Responsive Practices</w:t>
                              </w:r>
                            </w:p>
                            <w:p w:rsidR="00946275" w:rsidRPr="00946275" w:rsidRDefault="00710F2B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6" w:history="1">
                                <w:r w:rsidR="00946275" w:rsidRPr="0094627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http://search.ebscohost.com/login.aspx?direct=true&amp;db=eric&amp;AN=EJ940125&amp;site=eds-live&amp;scope=site</w:t>
                                </w:r>
                              </w:hyperlink>
                            </w:p>
                            <w:p w:rsidR="00946275" w:rsidRPr="005256E5" w:rsidRDefault="00946275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5256E5" w:rsidRPr="00B124D8" w:rsidRDefault="005256E5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124D8">
                                <w:rPr>
                                  <w:b/>
                                  <w:sz w:val="18"/>
                                  <w:szCs w:val="18"/>
                                </w:rPr>
                                <w:t>Recognizing the Cultural Value students bring to school</w:t>
                              </w:r>
                            </w:p>
                            <w:p w:rsidR="005256E5" w:rsidRPr="005256E5" w:rsidRDefault="00710F2B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7" w:history="1">
                                <w:r w:rsidR="005256E5" w:rsidRPr="005256E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http://search.ebscohost.com/login.aspx?direct=true&amp;db=f5h&amp;AN=99951021&amp;site=eds-live&amp;scope=site</w:t>
                                </w:r>
                              </w:hyperlink>
                            </w:p>
                            <w:p w:rsidR="00946275" w:rsidRPr="00A16D1A" w:rsidRDefault="00946275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A16D1A" w:rsidRPr="00A16D1A" w:rsidRDefault="00A16D1A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16D1A">
                                <w:rPr>
                                  <w:b/>
                                  <w:sz w:val="18"/>
                                  <w:szCs w:val="18"/>
                                </w:rPr>
                                <w:t>Respecting Differences</w:t>
                              </w:r>
                            </w:p>
                            <w:p w:rsidR="00A16D1A" w:rsidRPr="00A16D1A" w:rsidRDefault="00710F2B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8" w:history="1">
                                <w:r w:rsidR="00A16D1A" w:rsidRPr="00A16D1A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http://search.ebscohost.com/login.aspx?direct=true&amp;db=mfi&amp;AN=19086799&amp;site=eds-live&amp;scope=site</w:t>
                                </w:r>
                              </w:hyperlink>
                            </w:p>
                            <w:p w:rsidR="00A16D1A" w:rsidRPr="00DF5D0B" w:rsidRDefault="00A16D1A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F5D0B" w:rsidRPr="00DF5D0B" w:rsidRDefault="00DF5D0B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F5D0B">
                                <w:rPr>
                                  <w:b/>
                                  <w:sz w:val="18"/>
                                  <w:szCs w:val="18"/>
                                </w:rPr>
                                <w:t>Teaching Teachers to Build Equitable Classrooms</w:t>
                              </w:r>
                            </w:p>
                            <w:p w:rsidR="00DF5D0B" w:rsidRPr="00DF5D0B" w:rsidRDefault="00710F2B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9" w:history="1">
                                <w:r w:rsidR="00DF5D0B" w:rsidRPr="00DF5D0B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http://search.ebscohost.com/login.aspx?direct=true&amp;db=edsjsr&amp;AN=edsjsr.3497014&amp;site=eds-live&amp;scope=site</w:t>
                                </w:r>
                              </w:hyperlink>
                            </w:p>
                            <w:p w:rsidR="00DF5D0B" w:rsidRPr="00DF5D0B" w:rsidRDefault="00DF5D0B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F5D0B" w:rsidRPr="00DF5D0B" w:rsidRDefault="00DF5D0B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F5D0B">
                                <w:rPr>
                                  <w:b/>
                                  <w:sz w:val="18"/>
                                  <w:szCs w:val="18"/>
                                </w:rPr>
                                <w:t>Understanding Implicit Bias</w:t>
                              </w:r>
                            </w:p>
                            <w:p w:rsidR="00DF5D0B" w:rsidRDefault="00710F2B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30" w:history="1">
                                <w:r w:rsidR="00DF5D0B" w:rsidRPr="00DF5D0B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http://search.ebscohost.com/login.aspx?direct=true&amp;db=edb&amp;AN=112081048&amp;site=eds-live&amp;scope=site</w:t>
                                </w:r>
                              </w:hyperlink>
                            </w:p>
                            <w:p w:rsidR="00DF5D0B" w:rsidRPr="00DF5D0B" w:rsidRDefault="00DF5D0B" w:rsidP="004117AF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F5D0B" w:rsidRPr="00DF5D0B" w:rsidRDefault="00DF5D0B" w:rsidP="00DF5D0B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F5D0B">
                                <w:rPr>
                                  <w:b/>
                                  <w:sz w:val="18"/>
                                  <w:szCs w:val="18"/>
                                </w:rPr>
                                <w:t>What’s Working</w:t>
                              </w:r>
                            </w:p>
                            <w:p w:rsidR="00DF5D0B" w:rsidRPr="00DF5D0B" w:rsidRDefault="00710F2B" w:rsidP="00DF5D0B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31" w:history="1">
                                <w:r w:rsidR="00DF5D0B" w:rsidRPr="00DF5D0B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http://search.ebscohost.com/login.aspx?direct=true&amp;db=tfh&amp;AN=111438417&amp;site=eds-live&amp;scope=site</w:t>
                                </w:r>
                              </w:hyperlink>
                            </w:p>
                            <w:p w:rsidR="00DF5D0B" w:rsidRDefault="00DF5D0B" w:rsidP="004117AF">
                              <w:pPr>
                                <w:spacing w:after="0"/>
                              </w:pPr>
                            </w:p>
                            <w:p w:rsidR="00DF5D0B" w:rsidRDefault="00DF5D0B" w:rsidP="004117AF">
                              <w:pPr>
                                <w:spacing w:after="0"/>
                              </w:pPr>
                            </w:p>
                            <w:p w:rsidR="00A16D1A" w:rsidRPr="003579F5" w:rsidRDefault="00A16D1A" w:rsidP="004117A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255676" y="-145835"/>
                            <a:ext cx="2693516" cy="354889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Pr="002F357F" w:rsidRDefault="00353B14" w:rsidP="00353B14">
                              <w:pPr>
                                <w:spacing w:before="240"/>
                                <w:rPr>
                                  <w:color w:val="4F81BD" w:themeColor="accent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-255676" y="8851583"/>
                            <a:ext cx="2693517" cy="266852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Default="00353B14" w:rsidP="00353B14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0" style="position:absolute;margin-left:295.2pt;margin-top:24pt;width:288.6pt;height:744.5pt;z-index:251670528;mso-position-horizontal-relative:page;mso-position-vertical-relative:page" coordorigin="-2556,-1458" coordsize="26935,9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">
                <v:rect id="AutoShape 14" o:spid="_x0000_s1031" style="position:absolute;left:-2556;top:-1458;width:26934;height:9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353B14" w:rsidRPr="007F75B4" w:rsidRDefault="00573FC4" w:rsidP="00EA6618">
                        <w:pPr>
                          <w:pStyle w:val="Heading1"/>
                          <w:spacing w:before="0"/>
                          <w:rPr>
                            <w:rFonts w:ascii="Gotham Bold" w:hAnsi="Gotham Bold"/>
                            <w:color w:val="0E22B2"/>
                            <w:sz w:val="20"/>
                            <w:szCs w:val="20"/>
                          </w:rPr>
                        </w:pPr>
                        <w:r w:rsidRPr="007F75B4">
                          <w:rPr>
                            <w:rFonts w:ascii="Gotham Bold" w:hAnsi="Gotham Bold"/>
                            <w:color w:val="0E22B2"/>
                            <w:sz w:val="20"/>
                            <w:szCs w:val="20"/>
                          </w:rPr>
                          <w:t>Links to Information</w:t>
                        </w:r>
                      </w:p>
                      <w:p w:rsidR="00925E22" w:rsidRDefault="00E479EF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 w:rsidR="00013BAC">
                          <w:rPr>
                            <w:b/>
                            <w:sz w:val="18"/>
                            <w:szCs w:val="18"/>
                          </w:rPr>
                          <w:t xml:space="preserve"> culturally responsive counter-narrative of effective teaching </w:t>
                        </w:r>
                      </w:p>
                      <w:p w:rsidR="00E479EF" w:rsidRDefault="0011420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2" w:history="1">
                          <w:r w:rsidR="00013BAC" w:rsidRPr="00013BAC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http://search.ebscohost.com/login.aspx?direct=true&amp;db=ehh&amp;AN=99852593&amp;site=eds-live&amp;scope=site</w:t>
                          </w:r>
                        </w:hyperlink>
                      </w:p>
                      <w:p w:rsidR="00493B91" w:rsidRPr="00493B91" w:rsidRDefault="00493B91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074E93" w:rsidRPr="00013BAC" w:rsidRDefault="00013BAC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13BAC">
                          <w:rPr>
                            <w:b/>
                            <w:sz w:val="18"/>
                            <w:szCs w:val="18"/>
                          </w:rPr>
                          <w:t>Building Culturally Responsive Communities</w:t>
                        </w:r>
                      </w:p>
                      <w:p w:rsidR="00013BAC" w:rsidRPr="00013BAC" w:rsidRDefault="0011420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3" w:history="1">
                          <w:r w:rsidR="00013BAC" w:rsidRPr="00013BAC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http://search.ebscohost.com/login.aspx?direct=true&amp;db=mfi&amp;AN=88089498&amp;site=eds-live&amp;scope=site</w:t>
                          </w:r>
                        </w:hyperlink>
                      </w:p>
                      <w:p w:rsidR="00013BAC" w:rsidRPr="004D377A" w:rsidRDefault="00013BAC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4D377A" w:rsidRPr="004D377A" w:rsidRDefault="004D377A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D377A">
                          <w:rPr>
                            <w:b/>
                            <w:sz w:val="18"/>
                            <w:szCs w:val="18"/>
                          </w:rPr>
                          <w:t>Classroom culture promotes academic resiliency</w:t>
                        </w:r>
                      </w:p>
                      <w:p w:rsidR="004D377A" w:rsidRPr="004D377A" w:rsidRDefault="0011420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4" w:history="1">
                          <w:r w:rsidR="004D377A" w:rsidRPr="004D377A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http://search.ebscohost.com/login.aspx?direct=true&amp;db=f5h&amp;AN=99541510&amp;site=eds-live&amp;scope=site</w:t>
                          </w:r>
                        </w:hyperlink>
                      </w:p>
                      <w:p w:rsidR="004D377A" w:rsidRPr="00BA2D41" w:rsidRDefault="004D377A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BA2D41" w:rsidRPr="00BA2D41" w:rsidRDefault="00BA2D41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A2D41">
                          <w:rPr>
                            <w:b/>
                            <w:sz w:val="18"/>
                            <w:szCs w:val="18"/>
                          </w:rPr>
                          <w:t xml:space="preserve">Equity: How Can We Use Effective Teaching Methods </w:t>
                        </w:r>
                        <w:proofErr w:type="gramStart"/>
                        <w:r w:rsidRPr="00BA2D41">
                          <w:rPr>
                            <w:b/>
                            <w:sz w:val="18"/>
                            <w:szCs w:val="18"/>
                          </w:rPr>
                          <w:t>To</w:t>
                        </w:r>
                        <w:proofErr w:type="gramEnd"/>
                        <w:r w:rsidRPr="00BA2D41">
                          <w:rPr>
                            <w:b/>
                            <w:sz w:val="18"/>
                            <w:szCs w:val="18"/>
                          </w:rPr>
                          <w:t xml:space="preserve"> Boost Student Achievement? [</w:t>
                        </w:r>
                        <w:proofErr w:type="gramStart"/>
                        <w:r w:rsidRPr="00BA2D41">
                          <w:rPr>
                            <w:b/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  <w:r w:rsidRPr="00BA2D41">
                          <w:rPr>
                            <w:b/>
                            <w:sz w:val="18"/>
                            <w:szCs w:val="18"/>
                          </w:rPr>
                          <w:t>] How Can We Enhance Conditions for Learning? [</w:t>
                        </w:r>
                        <w:proofErr w:type="gramStart"/>
                        <w:r w:rsidRPr="00BA2D41">
                          <w:rPr>
                            <w:b/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  <w:r w:rsidRPr="00BA2D41">
                          <w:rPr>
                            <w:b/>
                            <w:sz w:val="18"/>
                            <w:szCs w:val="18"/>
                          </w:rPr>
                          <w:t>] What Can We Do To Enhance School Climate?</w:t>
                        </w:r>
                      </w:p>
                      <w:p w:rsidR="00BA2D41" w:rsidRDefault="0011420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5" w:history="1">
                          <w:r w:rsidR="00BA2D41" w:rsidRPr="00BA2D41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http://search.ebscohost.com/login.aspx?direct=true&amp;db=eric&amp;AN=ED457315&amp;site=eds-live&amp;scope=site</w:t>
                          </w:r>
                        </w:hyperlink>
                      </w:p>
                      <w:p w:rsidR="00A3122A" w:rsidRPr="00A3122A" w:rsidRDefault="00A3122A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A3122A" w:rsidRPr="00A3122A" w:rsidRDefault="00A3122A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3122A">
                          <w:rPr>
                            <w:b/>
                            <w:sz w:val="18"/>
                            <w:szCs w:val="18"/>
                          </w:rPr>
                          <w:t>Gender Insights Coming to Your Classroom</w:t>
                        </w:r>
                      </w:p>
                      <w:p w:rsidR="00A3122A" w:rsidRPr="00A3122A" w:rsidRDefault="0011420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6" w:history="1">
                          <w:r w:rsidR="00A3122A" w:rsidRPr="00A3122A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http://search.ebscohost.com/login.aspx?direct=true&amp;db=f5h&amp;AN=119446325&amp;site=eds-live&amp;scope=site</w:t>
                          </w:r>
                        </w:hyperlink>
                      </w:p>
                      <w:p w:rsidR="00BA2D41" w:rsidRPr="00F35509" w:rsidRDefault="00BA2D41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F35509" w:rsidRPr="00F35509" w:rsidRDefault="00F35509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35509">
                          <w:rPr>
                            <w:b/>
                            <w:sz w:val="18"/>
                            <w:szCs w:val="18"/>
                          </w:rPr>
                          <w:t>Good Teaching? An examination of culturally relevant pedagogy as an equity practice</w:t>
                        </w:r>
                      </w:p>
                      <w:p w:rsidR="00F35509" w:rsidRPr="00F35509" w:rsidRDefault="0011420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7" w:history="1">
                          <w:r w:rsidR="00F35509" w:rsidRPr="00F35509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http://search.ebscohost.com/login.aspx?direct=true&amp;db=tfh&amp;AN=74491400&amp;site=eds-live&amp;scope=site</w:t>
                          </w:r>
                        </w:hyperlink>
                      </w:p>
                      <w:p w:rsidR="00F35509" w:rsidRPr="002570F1" w:rsidRDefault="00F35509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2570F1" w:rsidRPr="002570F1" w:rsidRDefault="002570F1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570F1">
                          <w:rPr>
                            <w:b/>
                            <w:sz w:val="18"/>
                            <w:szCs w:val="18"/>
                          </w:rPr>
                          <w:t xml:space="preserve">How Language Supports Adaptive Teaching </w:t>
                        </w:r>
                        <w:proofErr w:type="gramStart"/>
                        <w:r w:rsidRPr="002570F1">
                          <w:rPr>
                            <w:b/>
                            <w:sz w:val="18"/>
                            <w:szCs w:val="18"/>
                          </w:rPr>
                          <w:t>Through</w:t>
                        </w:r>
                        <w:proofErr w:type="gramEnd"/>
                        <w:r w:rsidRPr="002570F1">
                          <w:rPr>
                            <w:b/>
                            <w:sz w:val="18"/>
                            <w:szCs w:val="18"/>
                          </w:rPr>
                          <w:t xml:space="preserve"> a Responsive Learning Culture</w:t>
                        </w:r>
                      </w:p>
                      <w:p w:rsidR="002570F1" w:rsidRDefault="0011420C" w:rsidP="004117AF">
                        <w:pPr>
                          <w:spacing w:after="0"/>
                          <w:rPr>
                            <w:rStyle w:val="Hyperlink"/>
                            <w:sz w:val="16"/>
                            <w:szCs w:val="16"/>
                          </w:rPr>
                        </w:pPr>
                        <w:hyperlink r:id="rId38" w:history="1">
                          <w:r w:rsidR="002570F1" w:rsidRPr="002570F1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http://search.ebscohost.com/login.aspx?direct=true&amp;db=aph&amp;AN=116465729&amp;site=eds-live&amp;scope=site</w:t>
                          </w:r>
                        </w:hyperlink>
                      </w:p>
                      <w:p w:rsidR="002570F1" w:rsidRPr="00CF1AA2" w:rsidRDefault="002570F1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967195" w:rsidRDefault="00967195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I’m not broken…I just do school differently!</w:t>
                        </w:r>
                      </w:p>
                      <w:p w:rsidR="00967195" w:rsidRPr="00967195" w:rsidRDefault="0011420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9" w:history="1">
                          <w:r w:rsidR="00967195" w:rsidRPr="00967195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http://search.ebscohost.com/login.aspx?direct=true&amp;db=brb&amp;AN=119347920&amp;site=eds-live&amp;scope=site</w:t>
                          </w:r>
                        </w:hyperlink>
                      </w:p>
                      <w:p w:rsidR="00967195" w:rsidRPr="00967195" w:rsidRDefault="00967195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CF1AA2" w:rsidRPr="00CF1AA2" w:rsidRDefault="00CF1AA2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F1AA2">
                          <w:rPr>
                            <w:b/>
                            <w:sz w:val="18"/>
                            <w:szCs w:val="18"/>
                          </w:rPr>
                          <w:t>Integrating Community in Culturally Conscientious Classrooms</w:t>
                        </w:r>
                      </w:p>
                      <w:p w:rsidR="00CF1AA2" w:rsidRPr="00CF1AA2" w:rsidRDefault="0011420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0" w:history="1">
                          <w:r w:rsidR="00CF1AA2" w:rsidRPr="00CF1AA2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http://search.ebscohost.com/login.aspx?direct=true&amp;db=tfh&amp;AN=31203809&amp;site=eds-live&amp;scope=site</w:t>
                          </w:r>
                        </w:hyperlink>
                      </w:p>
                      <w:p w:rsidR="00CF1AA2" w:rsidRPr="00E03B02" w:rsidRDefault="00CF1AA2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E03B02" w:rsidRPr="00E03B02" w:rsidRDefault="00E03B02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03B02">
                          <w:rPr>
                            <w:b/>
                            <w:sz w:val="18"/>
                            <w:szCs w:val="18"/>
                          </w:rPr>
                          <w:t>Learning the Lesson</w:t>
                        </w:r>
                      </w:p>
                      <w:p w:rsidR="00E03B02" w:rsidRPr="00E03B02" w:rsidRDefault="0011420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1" w:history="1">
                          <w:r w:rsidR="00E03B02" w:rsidRPr="00E03B02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http://search.ebscohost.com/login.aspx?direct=true&amp;db=f5h&amp;AN=39449967&amp;site=eds-live&amp;scope=site</w:t>
                          </w:r>
                        </w:hyperlink>
                      </w:p>
                      <w:p w:rsidR="00E03B02" w:rsidRPr="00946275" w:rsidRDefault="00E03B02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946275" w:rsidRPr="00946275" w:rsidRDefault="00946275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946275">
                          <w:rPr>
                            <w:b/>
                            <w:sz w:val="18"/>
                            <w:szCs w:val="18"/>
                          </w:rPr>
                          <w:t>Mindful</w:t>
                        </w:r>
                        <w:proofErr w:type="gramEnd"/>
                        <w:r w:rsidRPr="00946275">
                          <w:rPr>
                            <w:b/>
                            <w:sz w:val="18"/>
                            <w:szCs w:val="18"/>
                          </w:rPr>
                          <w:t xml:space="preserve"> Reflection as a Process for Developing Culturally Responsive Practices</w:t>
                        </w:r>
                      </w:p>
                      <w:p w:rsidR="00946275" w:rsidRPr="00946275" w:rsidRDefault="0011420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2" w:history="1">
                          <w:r w:rsidR="00946275" w:rsidRPr="00946275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http://search.ebscohost.com/login.aspx?direct=true&amp;db=eric&amp;AN=EJ940125&amp;site=eds-live&amp;scope=site</w:t>
                          </w:r>
                        </w:hyperlink>
                      </w:p>
                      <w:p w:rsidR="00946275" w:rsidRPr="005256E5" w:rsidRDefault="00946275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5256E5" w:rsidRPr="00B124D8" w:rsidRDefault="005256E5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124D8">
                          <w:rPr>
                            <w:b/>
                            <w:sz w:val="18"/>
                            <w:szCs w:val="18"/>
                          </w:rPr>
                          <w:t>Recognizing the Cultural Value students bring to school</w:t>
                        </w:r>
                      </w:p>
                      <w:p w:rsidR="005256E5" w:rsidRPr="005256E5" w:rsidRDefault="0011420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3" w:history="1">
                          <w:r w:rsidR="005256E5" w:rsidRPr="005256E5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http://search.ebscohost.com/login.aspx?direct=true&amp;db=f5h&amp;AN=99951021&amp;site=eds-live&amp;scope=site</w:t>
                          </w:r>
                        </w:hyperlink>
                      </w:p>
                      <w:p w:rsidR="00946275" w:rsidRPr="00A16D1A" w:rsidRDefault="00946275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A16D1A" w:rsidRPr="00A16D1A" w:rsidRDefault="00A16D1A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16D1A">
                          <w:rPr>
                            <w:b/>
                            <w:sz w:val="18"/>
                            <w:szCs w:val="18"/>
                          </w:rPr>
                          <w:t>Respecting Differences</w:t>
                        </w:r>
                      </w:p>
                      <w:p w:rsidR="00A16D1A" w:rsidRPr="00A16D1A" w:rsidRDefault="0011420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4" w:history="1">
                          <w:r w:rsidR="00A16D1A" w:rsidRPr="00A16D1A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http://search.ebscohost.com/login.aspx?direct=true&amp;db=mfi&amp;AN=19086799&amp;site=eds-live&amp;scope=site</w:t>
                          </w:r>
                        </w:hyperlink>
                      </w:p>
                      <w:p w:rsidR="00A16D1A" w:rsidRPr="00DF5D0B" w:rsidRDefault="00A16D1A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DF5D0B" w:rsidRPr="00DF5D0B" w:rsidRDefault="00DF5D0B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F5D0B">
                          <w:rPr>
                            <w:b/>
                            <w:sz w:val="18"/>
                            <w:szCs w:val="18"/>
                          </w:rPr>
                          <w:t>Teaching Teachers to Build Equitable Classrooms</w:t>
                        </w:r>
                      </w:p>
                      <w:p w:rsidR="00DF5D0B" w:rsidRPr="00DF5D0B" w:rsidRDefault="0011420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5" w:history="1">
                          <w:r w:rsidR="00DF5D0B" w:rsidRPr="00DF5D0B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http://search.ebscohost.com/login.aspx?direct=true&amp;db=edsjsr&amp;AN=edsjsr.3497014&amp;site=eds-live&amp;scope=site</w:t>
                          </w:r>
                        </w:hyperlink>
                      </w:p>
                      <w:p w:rsidR="00DF5D0B" w:rsidRPr="00DF5D0B" w:rsidRDefault="00DF5D0B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DF5D0B" w:rsidRPr="00DF5D0B" w:rsidRDefault="00DF5D0B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F5D0B">
                          <w:rPr>
                            <w:b/>
                            <w:sz w:val="18"/>
                            <w:szCs w:val="18"/>
                          </w:rPr>
                          <w:t>Understanding Implicit Bias</w:t>
                        </w:r>
                      </w:p>
                      <w:p w:rsidR="00DF5D0B" w:rsidRDefault="0011420C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6" w:history="1">
                          <w:r w:rsidR="00DF5D0B" w:rsidRPr="00DF5D0B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http://search.ebscohost.com/login.aspx?direct=true&amp;db=edb&amp;AN=112081048&amp;site=eds-live&amp;scope=site</w:t>
                          </w:r>
                        </w:hyperlink>
                      </w:p>
                      <w:p w:rsidR="00DF5D0B" w:rsidRPr="00DF5D0B" w:rsidRDefault="00DF5D0B" w:rsidP="004117AF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DF5D0B" w:rsidRPr="00DF5D0B" w:rsidRDefault="00DF5D0B" w:rsidP="00DF5D0B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F5D0B">
                          <w:rPr>
                            <w:b/>
                            <w:sz w:val="18"/>
                            <w:szCs w:val="18"/>
                          </w:rPr>
                          <w:t>What’s Working</w:t>
                        </w:r>
                      </w:p>
                      <w:p w:rsidR="00DF5D0B" w:rsidRPr="00DF5D0B" w:rsidRDefault="0011420C" w:rsidP="00DF5D0B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7" w:history="1">
                          <w:r w:rsidR="00DF5D0B" w:rsidRPr="00DF5D0B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http://search.ebscohost.com/login.aspx?direct=true&amp;db=tfh&amp;AN=111438417&amp;site=eds-live&amp;scope=site</w:t>
                          </w:r>
                        </w:hyperlink>
                      </w:p>
                      <w:p w:rsidR="00DF5D0B" w:rsidRDefault="00DF5D0B" w:rsidP="004117AF">
                        <w:pPr>
                          <w:spacing w:after="0"/>
                        </w:pPr>
                      </w:p>
                      <w:p w:rsidR="00DF5D0B" w:rsidRDefault="00DF5D0B" w:rsidP="004117AF">
                        <w:pPr>
                          <w:spacing w:after="0"/>
                        </w:pPr>
                      </w:p>
                      <w:p w:rsidR="00A16D1A" w:rsidRPr="003579F5" w:rsidRDefault="00A16D1A" w:rsidP="004117A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5" o:spid="_x0000_s1032" style="position:absolute;left:-2556;top:-1458;width:26934;height:35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E6sEA&#10;AADbAAAADwAAAGRycy9kb3ducmV2LnhtbESPT4vCMBTE74LfITzBi2iqrH+oRtkVZPdq1fujebbF&#10;5KU2Ueu3NwuCx2FmfsOsNq014k6NrxwrGI8SEMS50xUXCo6H3XABwgdkjcYxKXiSh82621lhqt2D&#10;93TPQiEihH2KCsoQ6lRKn5dk0Y9cTRy9s2sshiibQuoGHxFujZwkyUxarDgulFjTtqT8kt2sgtNV&#10;/9DiZOdtsc8GZmyq6S9uler32u8liEBt+ITf7T+t4GsK/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hOr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Pr="002F357F" w:rsidRDefault="00353B14" w:rsidP="00353B14">
                        <w:pPr>
                          <w:spacing w:before="240"/>
                          <w:rPr>
                            <w:color w:val="4F81BD" w:themeColor="accent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3" style="position:absolute;left:-2556;top:88515;width:26934;height:266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ancEA&#10;AADbAAAADwAAAGRycy9kb3ducmV2LnhtbESPQYvCMBSE74L/ITzBi6ypolW6RnGFRa9WvT+at23Z&#10;5KU2We3+eyMIHoeZ+YZZbTprxI1aXztWMBknIIgLp2suFZxP3x9LED4gazSOScE/edis+70VZtrd&#10;+Ui3PJQiQthnqKAKocmk9EVFFv3YNcTR+3GtxRBlW0rd4j3CrZHTJEmlxZrjQoUN7SoqfvM/q+By&#10;1V+0vNhFVx7zkZmYer7HnVLDQbf9BBGoC+/wq33QCmYp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Gp3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Default="00353B14" w:rsidP="00353B14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266D" w:rsidRDefault="000C6A7A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B1901" wp14:editId="347B23E4">
                <wp:simplePos x="0" y="0"/>
                <wp:positionH relativeFrom="column">
                  <wp:posOffset>-495300</wp:posOffset>
                </wp:positionH>
                <wp:positionV relativeFrom="paragraph">
                  <wp:posOffset>164465</wp:posOffset>
                </wp:positionV>
                <wp:extent cx="3154680" cy="358140"/>
                <wp:effectExtent l="0" t="0" r="762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358140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Pr="002F357F" w:rsidRDefault="00353B14" w:rsidP="00353B14">
                            <w:pPr>
                              <w:spacing w:before="240"/>
                              <w:rPr>
                                <w:color w:val="4F81BD" w:themeColor="accent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-39pt;margin-top:12.95pt;width:248.4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" fillcolor="#0e22b2" stroked="f" strokeweight="2pt">
                <v:textbox inset="14.4pt,14.4pt,14.4pt,28.8pt">
                  <w:txbxContent>
                    <w:p w:rsidR="00353B14" w:rsidRPr="002F357F" w:rsidRDefault="00353B14" w:rsidP="00353B14">
                      <w:pPr>
                        <w:spacing w:before="240"/>
                        <w:rPr>
                          <w:color w:val="4F81BD" w:themeColor="accent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6CA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F881CA" wp14:editId="6E97E00C">
                <wp:simplePos x="0" y="0"/>
                <wp:positionH relativeFrom="column">
                  <wp:posOffset>-495300</wp:posOffset>
                </wp:positionH>
                <wp:positionV relativeFrom="paragraph">
                  <wp:posOffset>8249285</wp:posOffset>
                </wp:positionV>
                <wp:extent cx="3154680" cy="273685"/>
                <wp:effectExtent l="0" t="0" r="762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273685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Default="00353B14" w:rsidP="00353B14">
                            <w:pPr>
                              <w:spacing w:before="240"/>
                              <w:rPr>
                                <w:color w:val="FFFFFF" w:themeColor="background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-39pt;margin-top:649.55pt;width:248.4pt;height:2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" fillcolor="#0e22b2" stroked="f" strokeweight="2pt">
                <v:textbox inset="14.4pt,14.4pt,14.4pt,28.8pt">
                  <w:txbxContent>
                    <w:p w:rsidR="00353B14" w:rsidRDefault="00353B14" w:rsidP="00353B14">
                      <w:pPr>
                        <w:spacing w:before="240"/>
                        <w:rPr>
                          <w:color w:val="FFFFFF" w:themeColor="background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6C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C4E43" wp14:editId="17E344BF">
                <wp:simplePos x="0" y="0"/>
                <wp:positionH relativeFrom="column">
                  <wp:posOffset>-495300</wp:posOffset>
                </wp:positionH>
                <wp:positionV relativeFrom="paragraph">
                  <wp:posOffset>286385</wp:posOffset>
                </wp:positionV>
                <wp:extent cx="3154680" cy="8236585"/>
                <wp:effectExtent l="0" t="0" r="2667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23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Pr="007A670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4"/>
                                <w:szCs w:val="4"/>
                              </w:rPr>
                            </w:pPr>
                          </w:p>
                          <w:p w:rsidR="0090079F" w:rsidRPr="0090079F" w:rsidRDefault="0090079F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8"/>
                                <w:szCs w:val="8"/>
                              </w:rPr>
                            </w:pPr>
                          </w:p>
                          <w:p w:rsidR="00BC2C52" w:rsidRPr="007F75B4" w:rsidRDefault="009C0EFE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  <w:r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SERC Library</w:t>
                            </w:r>
                            <w:r w:rsidR="0052758D"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Topical Literature Search</w:t>
                            </w:r>
                            <w:r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9C0EFE" w:rsidRPr="007F75B4" w:rsidRDefault="00C270F5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Culturally Responsive Classroom Management: </w:t>
                            </w:r>
                            <w:r w:rsidR="009B4902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Fostering</w:t>
                            </w:r>
                            <w:r w:rsidR="005F29AA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1C7F2F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n Inclusive</w:t>
                            </w:r>
                            <w:r w:rsidR="005F29AA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16CA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 w:rsidR="005F29AA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Environment</w:t>
                            </w:r>
                            <w:r w:rsidR="004C16CA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for All Students</w:t>
                            </w:r>
                            <w:r w:rsidR="00711C97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(Part </w:t>
                            </w:r>
                            <w:r w:rsidR="00016E7F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Two</w:t>
                            </w:r>
                            <w:r w:rsidR="00711C97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)</w:t>
                            </w:r>
                            <w:r w:rsidR="00F65899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70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February</w:t>
                            </w:r>
                            <w:r w:rsidR="009C0EFE"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F65899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D06EB" w:rsidRPr="00ED668B" w:rsidRDefault="00DD06EB" w:rsidP="00DD06EB">
                            <w:pPr>
                              <w:spacing w:after="0"/>
                              <w:rPr>
                                <w:rFonts w:ascii="Gotham Book" w:hAnsi="Gotham Book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117AF" w:rsidRPr="007F75B4" w:rsidRDefault="004117AF" w:rsidP="004117A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75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List of Sources:</w:t>
                            </w:r>
                          </w:p>
                          <w:p w:rsidR="004117AF" w:rsidRPr="007A6704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A16D1A" w:rsidRPr="00D72EC0" w:rsidRDefault="00A16D1A" w:rsidP="00A16D1A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Black, S. (2006</w:t>
                            </w:r>
                            <w:r w:rsidRPr="00D72EC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Respecting Differences.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American School Board Journal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193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(1), 34.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6D1A" w:rsidRPr="00D72EC0" w:rsidRDefault="00A16D1A" w:rsidP="00BA2D41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BA2D41" w:rsidRPr="00D72EC0" w:rsidRDefault="00BA2D41" w:rsidP="00BA2D41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Clark, P., &amp; Ohio State Univ., C. E. (2000</w:t>
                            </w:r>
                            <w:r w:rsidRPr="00D72EC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Equity: How Can We Use Effective Teaching Methods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Boost Student Achievement? [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] Equity: How Can We Enhance Conditions for Learning? [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] Equity: What Can We Do To Enhance School Climate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?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46275" w:rsidRPr="00D72EC0" w:rsidRDefault="00946275" w:rsidP="00BA2D41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946275" w:rsidRPr="00D72EC0" w:rsidRDefault="00946275" w:rsidP="00946275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Dray, B. J., &amp; </w:t>
                            </w:r>
                            <w:proofErr w:type="spellStart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Wisneski</w:t>
                            </w:r>
                            <w:proofErr w:type="spellEnd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D. B. (2011</w:t>
                            </w:r>
                            <w:r w:rsidRPr="00D72EC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Mindful Reflection as a Process for Developing Culturally Responsive Practices.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TEACHING Exceptional Children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44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(1), 28-36.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2D41" w:rsidRPr="00D72EC0" w:rsidRDefault="00BA2D41" w:rsidP="004D377A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4D377A" w:rsidRPr="00D72EC0" w:rsidRDefault="004D377A" w:rsidP="004D377A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DiTullio</w:t>
                            </w:r>
                            <w:proofErr w:type="spellEnd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G. (2014).</w:t>
                            </w:r>
                            <w:r w:rsidRPr="004D377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Classroom culture promotes academic resiliency.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Phi Delta </w:t>
                            </w:r>
                            <w:proofErr w:type="spell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Kappan</w:t>
                            </w:r>
                            <w:proofErr w:type="spell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96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(2), 37.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doi: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10.1177/0031721714553408</w:t>
                            </w:r>
                          </w:p>
                          <w:p w:rsidR="004D377A" w:rsidRPr="00D72EC0" w:rsidRDefault="004D377A" w:rsidP="00013BAC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013BAC" w:rsidRDefault="00013BAC" w:rsidP="00013BAC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Gist, C. (2014</w:t>
                            </w:r>
                            <w:r w:rsidRPr="00D72EC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 culturally responsive counter-narrative of effective teaching.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Cultural Studies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Science Education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9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(4), 1009-1014.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doi: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10.1007/s11422-013-9537-0</w:t>
                            </w:r>
                          </w:p>
                          <w:p w:rsidR="00967195" w:rsidRPr="00967195" w:rsidRDefault="00967195" w:rsidP="00013BAC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967195" w:rsidRPr="00967195" w:rsidRDefault="00967195" w:rsidP="00967195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71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Javius</w:t>
                            </w:r>
                            <w:proofErr w:type="spellEnd"/>
                            <w:r w:rsidRPr="009671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E. L. (2016).</w:t>
                            </w:r>
                            <w:r w:rsidRPr="0096719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I'm not broken... I just do school differently! </w:t>
                            </w:r>
                            <w:proofErr w:type="gramStart"/>
                            <w:r w:rsidRPr="0096719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CULTURAL CONSIDERATION IN THE CLASSROOM.</w:t>
                            </w:r>
                            <w:proofErr w:type="gramEnd"/>
                            <w:r w:rsidRPr="0096719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67195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Leadership</w:t>
                            </w:r>
                            <w:r w:rsidRPr="0096719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67195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46</w:t>
                            </w:r>
                            <w:r w:rsidRPr="0096719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(1), 26.</w:t>
                            </w:r>
                            <w:proofErr w:type="gramEnd"/>
                            <w:r w:rsidRPr="0096719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570F1" w:rsidRPr="00D72EC0" w:rsidRDefault="002570F1" w:rsidP="00013BAC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2570F1" w:rsidRPr="00D72EC0" w:rsidRDefault="002570F1" w:rsidP="002570F1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Johnston, P., Dozier, C., &amp; Smit, J. (2016</w:t>
                            </w:r>
                            <w:r w:rsidRPr="00D72EC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How Language Supports Adaptive Teaching Through a Responsive Learning Culture.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Theory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Into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Practice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55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(3), 189-196. doi:10.1080/00405841.2016.1173992</w:t>
                            </w:r>
                          </w:p>
                          <w:p w:rsidR="005256E5" w:rsidRPr="00D72EC0" w:rsidRDefault="005256E5" w:rsidP="002570F1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5256E5" w:rsidRPr="00D72EC0" w:rsidRDefault="005256E5" w:rsidP="005256E5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Magdaleno</w:t>
                            </w:r>
                            <w:proofErr w:type="spellEnd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K. (2013).</w:t>
                            </w:r>
                            <w:r w:rsidRPr="005256E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Recognizing the Cultural Value students bring to school.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Leadership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43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(1), 30.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256E5" w:rsidRPr="00D72EC0" w:rsidRDefault="005256E5" w:rsidP="005256E5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E03B02" w:rsidRPr="00D72EC0" w:rsidRDefault="00E03B02" w:rsidP="00E03B02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Nelson, M. (2009).</w:t>
                            </w:r>
                            <w:proofErr w:type="gramEnd"/>
                            <w:r w:rsidRPr="00E03B0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Learning THE LESSON.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Leadership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38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(5), 20.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3B91" w:rsidRPr="00D72EC0" w:rsidRDefault="00493B91" w:rsidP="00493B91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013BAC" w:rsidRPr="00D72EC0" w:rsidRDefault="00013BAC" w:rsidP="00013BAC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Polleck</w:t>
                            </w:r>
                            <w:proofErr w:type="spellEnd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J., &amp; </w:t>
                            </w:r>
                            <w:proofErr w:type="spellStart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Shabdin</w:t>
                            </w:r>
                            <w:proofErr w:type="spellEnd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S. (2013).</w:t>
                            </w:r>
                            <w:r w:rsidRPr="00013BA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Building Culturally Responsive Communities.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Clearing House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86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(4), 142. doi:10.1080/00098655.2013.785382</w:t>
                            </w:r>
                          </w:p>
                          <w:p w:rsidR="00DF5D0B" w:rsidRPr="00D72EC0" w:rsidRDefault="00DF5D0B" w:rsidP="00013BAC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DF5D0B" w:rsidRPr="00D72EC0" w:rsidRDefault="00DF5D0B" w:rsidP="00DF5D0B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Rachel </w:t>
                            </w:r>
                            <w:proofErr w:type="spellStart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Lotan</w:t>
                            </w:r>
                            <w:proofErr w:type="spellEnd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a. (2006).</w:t>
                            </w:r>
                            <w:r w:rsidRPr="00DF5D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Teaching Teachers to Build Equitable Classrooms.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Theory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Into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Practice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(1), 32. </w:t>
                            </w:r>
                          </w:p>
                          <w:p w:rsidR="00A3122A" w:rsidRPr="00D72EC0" w:rsidRDefault="00A3122A" w:rsidP="00DF5D0B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A3122A" w:rsidRPr="00D72EC0" w:rsidRDefault="00A3122A" w:rsidP="00A3122A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Sadker</w:t>
                            </w:r>
                            <w:proofErr w:type="spellEnd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D., &amp; Koch, M. (2016).</w:t>
                            </w:r>
                            <w:proofErr w:type="gramEnd"/>
                            <w:r w:rsidRPr="00A3122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Gender Insights Coming to Your Classroom.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Educational Leadership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74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(3), 62.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F1AA2" w:rsidRPr="00D72EC0" w:rsidRDefault="00CF1AA2" w:rsidP="00013BAC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CF1AA2" w:rsidRPr="00D72EC0" w:rsidRDefault="00CF1AA2" w:rsidP="00CF1AA2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Sánchez, R. M. (2008).</w:t>
                            </w:r>
                            <w:r w:rsidRPr="000A10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Integrating Community in Culturally Conscientious Classrooms.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Education Digest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73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(7), 53-56. </w:t>
                            </w:r>
                          </w:p>
                          <w:p w:rsidR="00CF1AA2" w:rsidRPr="00D72EC0" w:rsidRDefault="00CF1AA2" w:rsidP="00013BAC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35509" w:rsidRPr="00D72EC0" w:rsidRDefault="00F35509" w:rsidP="00F35509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Schmeichel</w:t>
                            </w:r>
                            <w:proofErr w:type="spellEnd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M. (2012).</w:t>
                            </w:r>
                            <w:proofErr w:type="gramEnd"/>
                            <w:r w:rsidRPr="00F3550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Good Teaching?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 examination of culturally relevant pedagogy as an equity practice.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Journal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Curriculum Studies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44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(2), 211-231. </w:t>
                            </w:r>
                          </w:p>
                          <w:p w:rsidR="00DF5D0B" w:rsidRPr="00D72EC0" w:rsidRDefault="00DF5D0B" w:rsidP="00F35509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DF5D0B" w:rsidRPr="00D72EC0" w:rsidRDefault="00DF5D0B" w:rsidP="00DF5D0B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STAATS, C. (2015).</w:t>
                            </w:r>
                            <w:r w:rsidRPr="00DF5D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Understanding Implicit Bias.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American Educator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39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(4), 29.</w:t>
                            </w:r>
                            <w:proofErr w:type="gramEnd"/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3BAC" w:rsidRPr="000A103C" w:rsidRDefault="00013BAC" w:rsidP="001A29B2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DF5D0B" w:rsidRPr="00D72EC0" w:rsidRDefault="00DF5D0B" w:rsidP="00DF5D0B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What's </w:t>
                            </w:r>
                            <w:proofErr w:type="gramStart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Working.</w:t>
                            </w:r>
                            <w:proofErr w:type="gramEnd"/>
                            <w:r w:rsidRPr="000A1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(2015).</w:t>
                            </w:r>
                            <w:r w:rsidRPr="00DF5D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Curriculum Review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72EC0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55</w:t>
                            </w:r>
                            <w:r w:rsidRPr="00D72E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(4), 6-9. </w:t>
                            </w:r>
                          </w:p>
                          <w:p w:rsidR="00DF5D0B" w:rsidRPr="00DF5D0B" w:rsidRDefault="00DF5D0B" w:rsidP="00DF5D0B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2D5468" w:rsidRDefault="002D5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9pt;margin-top:22.55pt;width:248.4pt;height:6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KKJgIAAEw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">
                <v:textbox>
                  <w:txbxContent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Pr="007A670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4"/>
                          <w:szCs w:val="4"/>
                        </w:rPr>
                      </w:pPr>
                    </w:p>
                    <w:p w:rsidR="0090079F" w:rsidRPr="0090079F" w:rsidRDefault="0090079F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8"/>
                          <w:szCs w:val="8"/>
                        </w:rPr>
                      </w:pPr>
                    </w:p>
                    <w:p w:rsidR="00BC2C52" w:rsidRPr="007F75B4" w:rsidRDefault="009C0EFE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  <w:r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SERC Library</w:t>
                      </w:r>
                      <w:r w:rsidR="0052758D"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Topical Literature Search</w:t>
                      </w:r>
                      <w:r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9C0EFE" w:rsidRPr="007F75B4" w:rsidRDefault="00C270F5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  <w:r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Culturally Responsive Classroom Management: </w:t>
                      </w:r>
                      <w:r w:rsidR="009B4902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Fostering</w:t>
                      </w:r>
                      <w:r w:rsidR="005F29AA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a</w:t>
                      </w:r>
                      <w:r w:rsidR="001C7F2F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n Inclusive</w:t>
                      </w:r>
                      <w:r w:rsidR="005F29AA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</w:t>
                      </w:r>
                      <w:r w:rsidR="004C16CA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Learning </w:t>
                      </w:r>
                      <w:r w:rsidR="005F29AA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Environment</w:t>
                      </w:r>
                      <w:r w:rsidR="004C16CA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for All Students</w:t>
                      </w:r>
                      <w:r w:rsidR="00711C97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(Part </w:t>
                      </w:r>
                      <w:r w:rsidR="00016E7F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Two</w:t>
                      </w:r>
                      <w:r w:rsidR="00711C97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)</w:t>
                      </w:r>
                      <w:r w:rsidR="00F65899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</w:t>
                      </w:r>
                      <w:r w:rsidR="007A670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February</w:t>
                      </w:r>
                      <w:r w:rsidR="009C0EFE"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201</w:t>
                      </w:r>
                      <w:r w:rsidR="00F65899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8</w:t>
                      </w:r>
                    </w:p>
                    <w:p w:rsidR="00DD06EB" w:rsidRPr="00ED668B" w:rsidRDefault="00DD06EB" w:rsidP="00DD06EB">
                      <w:pPr>
                        <w:spacing w:after="0"/>
                        <w:rPr>
                          <w:rFonts w:ascii="Gotham Book" w:hAnsi="Gotham Book"/>
                          <w:sz w:val="8"/>
                          <w:szCs w:val="8"/>
                          <w:u w:val="single"/>
                        </w:rPr>
                      </w:pPr>
                    </w:p>
                    <w:p w:rsidR="004117AF" w:rsidRPr="007F75B4" w:rsidRDefault="004117AF" w:rsidP="004117AF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75B4">
                        <w:rPr>
                          <w:b/>
                          <w:sz w:val="20"/>
                          <w:szCs w:val="20"/>
                          <w:u w:val="single"/>
                        </w:rPr>
                        <w:t>List of Sources:</w:t>
                      </w:r>
                    </w:p>
                    <w:p w:rsidR="004117AF" w:rsidRPr="007A6704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A16D1A" w:rsidRPr="00D72EC0" w:rsidRDefault="00A16D1A" w:rsidP="00A16D1A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Black, S. (2006</w:t>
                      </w:r>
                      <w:r w:rsidRPr="00D72EC0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).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Respecting Differences.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American School Board Journal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193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(1), 34.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6D1A" w:rsidRPr="00D72EC0" w:rsidRDefault="00A16D1A" w:rsidP="00BA2D41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BA2D41" w:rsidRPr="00D72EC0" w:rsidRDefault="00BA2D41" w:rsidP="00BA2D41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Clark, P., &amp; Ohio State Univ., C. E. (2000</w:t>
                      </w:r>
                      <w:r w:rsidRPr="00D72EC0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).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Equity: How Can We Use Effective Teaching Methods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Boost Student Achievement? [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] Equity: How Can We Enhance Conditions for Learning? [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] Equity: What Can We Do To Enhance School Climate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?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46275" w:rsidRPr="00D72EC0" w:rsidRDefault="00946275" w:rsidP="00BA2D41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946275" w:rsidRPr="00D72EC0" w:rsidRDefault="00946275" w:rsidP="00946275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Dray, B. J., &amp; </w:t>
                      </w:r>
                      <w:proofErr w:type="spellStart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Wisneski</w:t>
                      </w:r>
                      <w:proofErr w:type="spellEnd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D. B. (2011</w:t>
                      </w:r>
                      <w:r w:rsidRPr="00D72EC0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).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Mindful Reflection as a Process for Developing Culturally Responsive Practices.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TEACHING Exceptional Children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44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(1), 28-36.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2D41" w:rsidRPr="00D72EC0" w:rsidRDefault="00BA2D41" w:rsidP="004D377A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4D377A" w:rsidRPr="00D72EC0" w:rsidRDefault="004D377A" w:rsidP="004D377A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DiTullio</w:t>
                      </w:r>
                      <w:proofErr w:type="spellEnd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G. (2014).</w:t>
                      </w:r>
                      <w:r w:rsidRPr="004D377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Classroom culture promotes academic resiliency.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Phi Delta </w:t>
                      </w:r>
                      <w:proofErr w:type="spell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Kappan</w:t>
                      </w:r>
                      <w:proofErr w:type="spell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96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(2), 37.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doi: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10.1177/0031721714553408</w:t>
                      </w:r>
                    </w:p>
                    <w:p w:rsidR="004D377A" w:rsidRPr="00D72EC0" w:rsidRDefault="004D377A" w:rsidP="00013BAC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013BAC" w:rsidRDefault="00013BAC" w:rsidP="00013BAC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Gist, C. (2014</w:t>
                      </w:r>
                      <w:r w:rsidRPr="00D72EC0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).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 culturally responsive counter-narrative of effective teaching.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Cultural Studies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Science Education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9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(4), 1009-1014.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doi: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10.1007/s11422-013-9537-0</w:t>
                      </w:r>
                    </w:p>
                    <w:p w:rsidR="00967195" w:rsidRPr="00967195" w:rsidRDefault="00967195" w:rsidP="00013BAC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967195" w:rsidRPr="00967195" w:rsidRDefault="00967195" w:rsidP="00967195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r w:rsidRPr="009671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Javius</w:t>
                      </w:r>
                      <w:proofErr w:type="spellEnd"/>
                      <w:r w:rsidRPr="009671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E. L. (2016).</w:t>
                      </w:r>
                      <w:r w:rsidRPr="00967195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I'm not broken... I just do school differently! </w:t>
                      </w:r>
                      <w:proofErr w:type="gramStart"/>
                      <w:r w:rsidRPr="0096719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CULTURAL CONSIDERATION IN THE CLASSROOM.</w:t>
                      </w:r>
                      <w:proofErr w:type="gramEnd"/>
                      <w:r w:rsidRPr="00967195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67195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Leadership</w:t>
                      </w:r>
                      <w:r w:rsidRPr="00967195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967195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46</w:t>
                      </w:r>
                      <w:r w:rsidRPr="0096719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(1), 26.</w:t>
                      </w:r>
                      <w:proofErr w:type="gramEnd"/>
                      <w:r w:rsidRPr="00967195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570F1" w:rsidRPr="00D72EC0" w:rsidRDefault="002570F1" w:rsidP="00013BAC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2570F1" w:rsidRPr="00D72EC0" w:rsidRDefault="002570F1" w:rsidP="002570F1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Johnston, P., Dozier, C., &amp; Smit, J. (2016</w:t>
                      </w:r>
                      <w:r w:rsidRPr="00D72EC0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).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How Language Supports Adaptive Teaching Through a Responsive Learning Culture.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Theory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Into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Practice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55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(3), 189-196. doi:10.1080/00405841.2016.1173992</w:t>
                      </w:r>
                    </w:p>
                    <w:p w:rsidR="005256E5" w:rsidRPr="00D72EC0" w:rsidRDefault="005256E5" w:rsidP="002570F1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5256E5" w:rsidRPr="00D72EC0" w:rsidRDefault="005256E5" w:rsidP="005256E5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Magdaleno</w:t>
                      </w:r>
                      <w:proofErr w:type="spellEnd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K. (2013).</w:t>
                      </w:r>
                      <w:r w:rsidRPr="005256E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Recognizing the Cultural Value students bring to school.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Leadership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43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(1), 30.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256E5" w:rsidRPr="00D72EC0" w:rsidRDefault="005256E5" w:rsidP="005256E5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E03B02" w:rsidRPr="00D72EC0" w:rsidRDefault="00E03B02" w:rsidP="00E03B02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Nelson, M. (2009).</w:t>
                      </w:r>
                      <w:proofErr w:type="gramEnd"/>
                      <w:r w:rsidRPr="00E03B0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Learning THE LESSON.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Leadership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38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(5), 20.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3B91" w:rsidRPr="00D72EC0" w:rsidRDefault="00493B91" w:rsidP="00493B91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013BAC" w:rsidRPr="00D72EC0" w:rsidRDefault="00013BAC" w:rsidP="00013BAC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Polleck</w:t>
                      </w:r>
                      <w:proofErr w:type="spellEnd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J., &amp; </w:t>
                      </w:r>
                      <w:proofErr w:type="spellStart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Shabdin</w:t>
                      </w:r>
                      <w:proofErr w:type="spellEnd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S. (2013).</w:t>
                      </w:r>
                      <w:r w:rsidRPr="00013BA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Building Culturally Responsive Communities.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Clearing House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86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(4), 142. doi:10.1080/00098655.2013.785382</w:t>
                      </w:r>
                    </w:p>
                    <w:p w:rsidR="00DF5D0B" w:rsidRPr="00D72EC0" w:rsidRDefault="00DF5D0B" w:rsidP="00013BAC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DF5D0B" w:rsidRPr="00D72EC0" w:rsidRDefault="00DF5D0B" w:rsidP="00DF5D0B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Rachel </w:t>
                      </w:r>
                      <w:proofErr w:type="spellStart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Lotan</w:t>
                      </w:r>
                      <w:proofErr w:type="spellEnd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a. (2006).</w:t>
                      </w:r>
                      <w:r w:rsidRPr="00DF5D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Teaching Teachers to Build Equitable Classrooms.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Theory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Into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Practice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(1), 32. </w:t>
                      </w:r>
                    </w:p>
                    <w:p w:rsidR="00A3122A" w:rsidRPr="00D72EC0" w:rsidRDefault="00A3122A" w:rsidP="00DF5D0B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A3122A" w:rsidRPr="00D72EC0" w:rsidRDefault="00A3122A" w:rsidP="00A3122A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Sadker</w:t>
                      </w:r>
                      <w:proofErr w:type="spellEnd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D., &amp; Koch, M. (2016).</w:t>
                      </w:r>
                      <w:proofErr w:type="gramEnd"/>
                      <w:r w:rsidRPr="00A3122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Gender Insights Coming to Your Classroom.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Educational Leadership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74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(3), 62.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F1AA2" w:rsidRPr="00D72EC0" w:rsidRDefault="00CF1AA2" w:rsidP="00013BAC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CF1AA2" w:rsidRPr="00D72EC0" w:rsidRDefault="00CF1AA2" w:rsidP="00CF1AA2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Sánchez, R. M. (2008).</w:t>
                      </w:r>
                      <w:r w:rsidRPr="000A10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Integrating Community in Culturally Conscientious Classrooms.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Education Digest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73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(7), 53-56. </w:t>
                      </w:r>
                    </w:p>
                    <w:p w:rsidR="00CF1AA2" w:rsidRPr="00D72EC0" w:rsidRDefault="00CF1AA2" w:rsidP="00013BAC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35509" w:rsidRPr="00D72EC0" w:rsidRDefault="00F35509" w:rsidP="00F35509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Schmeichel</w:t>
                      </w:r>
                      <w:proofErr w:type="spellEnd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M. (2012).</w:t>
                      </w:r>
                      <w:proofErr w:type="gramEnd"/>
                      <w:r w:rsidRPr="00F3550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Good Teaching?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 examination of culturally relevant pedagogy as an equity practice.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Journal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Curriculum Studies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44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(2), 211-231. </w:t>
                      </w:r>
                    </w:p>
                    <w:p w:rsidR="00DF5D0B" w:rsidRPr="00D72EC0" w:rsidRDefault="00DF5D0B" w:rsidP="00F35509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DF5D0B" w:rsidRPr="00D72EC0" w:rsidRDefault="00DF5D0B" w:rsidP="00DF5D0B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STAATS, C. (2015).</w:t>
                      </w:r>
                      <w:r w:rsidRPr="00DF5D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Understanding Implicit Bias.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American Educator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39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(4), 29.</w:t>
                      </w:r>
                      <w:proofErr w:type="gramEnd"/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3BAC" w:rsidRPr="000A103C" w:rsidRDefault="00013BAC" w:rsidP="001A29B2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DF5D0B" w:rsidRPr="00D72EC0" w:rsidRDefault="00DF5D0B" w:rsidP="00DF5D0B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What's </w:t>
                      </w:r>
                      <w:proofErr w:type="gramStart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Working.</w:t>
                      </w:r>
                      <w:proofErr w:type="gramEnd"/>
                      <w:r w:rsidRPr="000A1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(2015).</w:t>
                      </w:r>
                      <w:r w:rsidRPr="00DF5D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Curriculum Review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D72EC0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55</w:t>
                      </w:r>
                      <w:r w:rsidRPr="00D72E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(4), 6-9. </w:t>
                      </w:r>
                    </w:p>
                    <w:p w:rsidR="00DF5D0B" w:rsidRPr="00DF5D0B" w:rsidRDefault="00DF5D0B" w:rsidP="00DF5D0B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2D5468" w:rsidRDefault="002D5468"/>
                  </w:txbxContent>
                </v:textbox>
              </v:shape>
            </w:pict>
          </mc:Fallback>
        </mc:AlternateContent>
      </w:r>
      <w:r w:rsidR="00353B14">
        <w:rPr>
          <w:noProof/>
        </w:rPr>
        <w:drawing>
          <wp:anchor distT="0" distB="0" distL="114300" distR="114300" simplePos="0" relativeHeight="251672576" behindDoc="0" locked="0" layoutInCell="1" allowOverlap="1" wp14:anchorId="6BF42DE1" wp14:editId="119100AF">
            <wp:simplePos x="0" y="0"/>
            <wp:positionH relativeFrom="column">
              <wp:posOffset>-403860</wp:posOffset>
            </wp:positionH>
            <wp:positionV relativeFrom="paragraph">
              <wp:posOffset>-640080</wp:posOffset>
            </wp:positionV>
            <wp:extent cx="1708015" cy="65532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D3" w:rsidRDefault="009B07D3" w:rsidP="00FB508A">
      <w:pPr>
        <w:spacing w:after="0" w:line="240" w:lineRule="auto"/>
      </w:pPr>
      <w:r>
        <w:separator/>
      </w:r>
    </w:p>
  </w:endnote>
  <w:end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D3" w:rsidRDefault="009B07D3" w:rsidP="00FB508A">
      <w:pPr>
        <w:spacing w:after="0" w:line="240" w:lineRule="auto"/>
      </w:pPr>
      <w:r>
        <w:separator/>
      </w:r>
    </w:p>
  </w:footnote>
  <w:foot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AE8"/>
    <w:multiLevelType w:val="hybridMultilevel"/>
    <w:tmpl w:val="1FD6C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4"/>
    <w:rsid w:val="00003FCF"/>
    <w:rsid w:val="00013BAC"/>
    <w:rsid w:val="00016E7F"/>
    <w:rsid w:val="00020E6D"/>
    <w:rsid w:val="00026473"/>
    <w:rsid w:val="000356FD"/>
    <w:rsid w:val="00051929"/>
    <w:rsid w:val="00071218"/>
    <w:rsid w:val="00074E93"/>
    <w:rsid w:val="00077F61"/>
    <w:rsid w:val="00095033"/>
    <w:rsid w:val="00095D89"/>
    <w:rsid w:val="000A103C"/>
    <w:rsid w:val="000A3E21"/>
    <w:rsid w:val="000C0D6F"/>
    <w:rsid w:val="000C6A7A"/>
    <w:rsid w:val="000D194A"/>
    <w:rsid w:val="000E1406"/>
    <w:rsid w:val="000F481F"/>
    <w:rsid w:val="0011061E"/>
    <w:rsid w:val="0011420C"/>
    <w:rsid w:val="00117AA7"/>
    <w:rsid w:val="001317F6"/>
    <w:rsid w:val="00136986"/>
    <w:rsid w:val="00145A0B"/>
    <w:rsid w:val="0015681F"/>
    <w:rsid w:val="00163ADD"/>
    <w:rsid w:val="00172368"/>
    <w:rsid w:val="001767AD"/>
    <w:rsid w:val="001A29B2"/>
    <w:rsid w:val="001A6BA9"/>
    <w:rsid w:val="001A770A"/>
    <w:rsid w:val="001B37F2"/>
    <w:rsid w:val="001C748D"/>
    <w:rsid w:val="001C7F2F"/>
    <w:rsid w:val="001D6913"/>
    <w:rsid w:val="001F2B92"/>
    <w:rsid w:val="001F3124"/>
    <w:rsid w:val="002009DB"/>
    <w:rsid w:val="00206725"/>
    <w:rsid w:val="00207067"/>
    <w:rsid w:val="00207B7A"/>
    <w:rsid w:val="002278C2"/>
    <w:rsid w:val="002532AE"/>
    <w:rsid w:val="002570F1"/>
    <w:rsid w:val="00266F98"/>
    <w:rsid w:val="00270CDD"/>
    <w:rsid w:val="00270E0E"/>
    <w:rsid w:val="00283398"/>
    <w:rsid w:val="002870E7"/>
    <w:rsid w:val="002A7FB7"/>
    <w:rsid w:val="002B35BC"/>
    <w:rsid w:val="002B50D1"/>
    <w:rsid w:val="002C2AAA"/>
    <w:rsid w:val="002D36B3"/>
    <w:rsid w:val="002D5468"/>
    <w:rsid w:val="002E3292"/>
    <w:rsid w:val="002F357F"/>
    <w:rsid w:val="003279E3"/>
    <w:rsid w:val="00342198"/>
    <w:rsid w:val="00347D78"/>
    <w:rsid w:val="00353B14"/>
    <w:rsid w:val="00353C81"/>
    <w:rsid w:val="003579F5"/>
    <w:rsid w:val="0036405F"/>
    <w:rsid w:val="00364589"/>
    <w:rsid w:val="00372C2F"/>
    <w:rsid w:val="00387305"/>
    <w:rsid w:val="003906CE"/>
    <w:rsid w:val="00390A4D"/>
    <w:rsid w:val="00395DA1"/>
    <w:rsid w:val="003B183C"/>
    <w:rsid w:val="003B4701"/>
    <w:rsid w:val="003D494C"/>
    <w:rsid w:val="003D503A"/>
    <w:rsid w:val="003E2083"/>
    <w:rsid w:val="003F11E1"/>
    <w:rsid w:val="003F7929"/>
    <w:rsid w:val="00404966"/>
    <w:rsid w:val="00405862"/>
    <w:rsid w:val="004117AF"/>
    <w:rsid w:val="00420994"/>
    <w:rsid w:val="004257AD"/>
    <w:rsid w:val="004335AA"/>
    <w:rsid w:val="0043663B"/>
    <w:rsid w:val="00436CA8"/>
    <w:rsid w:val="00451934"/>
    <w:rsid w:val="004846AB"/>
    <w:rsid w:val="0049096F"/>
    <w:rsid w:val="00493B91"/>
    <w:rsid w:val="0049463C"/>
    <w:rsid w:val="004A5935"/>
    <w:rsid w:val="004A74B2"/>
    <w:rsid w:val="004B0ABF"/>
    <w:rsid w:val="004C16CA"/>
    <w:rsid w:val="004D377A"/>
    <w:rsid w:val="005035BD"/>
    <w:rsid w:val="005171EA"/>
    <w:rsid w:val="00521E94"/>
    <w:rsid w:val="005256E5"/>
    <w:rsid w:val="0052758D"/>
    <w:rsid w:val="005301CD"/>
    <w:rsid w:val="005301EA"/>
    <w:rsid w:val="00541598"/>
    <w:rsid w:val="0055165E"/>
    <w:rsid w:val="00571896"/>
    <w:rsid w:val="0057224A"/>
    <w:rsid w:val="00573FC4"/>
    <w:rsid w:val="005B5F1B"/>
    <w:rsid w:val="005B6A72"/>
    <w:rsid w:val="005C0232"/>
    <w:rsid w:val="005C1DC2"/>
    <w:rsid w:val="005C6B0D"/>
    <w:rsid w:val="005D084E"/>
    <w:rsid w:val="005D5B4A"/>
    <w:rsid w:val="005F29AA"/>
    <w:rsid w:val="00600BC7"/>
    <w:rsid w:val="00603BCE"/>
    <w:rsid w:val="00606DFD"/>
    <w:rsid w:val="006106C5"/>
    <w:rsid w:val="00611551"/>
    <w:rsid w:val="006161A8"/>
    <w:rsid w:val="006376F4"/>
    <w:rsid w:val="006630BF"/>
    <w:rsid w:val="00671971"/>
    <w:rsid w:val="006804B4"/>
    <w:rsid w:val="006867E6"/>
    <w:rsid w:val="00687477"/>
    <w:rsid w:val="00691504"/>
    <w:rsid w:val="00693937"/>
    <w:rsid w:val="006A7FC4"/>
    <w:rsid w:val="006B0C63"/>
    <w:rsid w:val="006B3810"/>
    <w:rsid w:val="006B4ED2"/>
    <w:rsid w:val="006C3886"/>
    <w:rsid w:val="006C5485"/>
    <w:rsid w:val="006C653E"/>
    <w:rsid w:val="006C70AC"/>
    <w:rsid w:val="006E39A2"/>
    <w:rsid w:val="006F19A4"/>
    <w:rsid w:val="006F5952"/>
    <w:rsid w:val="0070015C"/>
    <w:rsid w:val="00710F2B"/>
    <w:rsid w:val="00711C97"/>
    <w:rsid w:val="00717829"/>
    <w:rsid w:val="007208EB"/>
    <w:rsid w:val="00725782"/>
    <w:rsid w:val="0074070F"/>
    <w:rsid w:val="0076558A"/>
    <w:rsid w:val="00770817"/>
    <w:rsid w:val="00771C46"/>
    <w:rsid w:val="007728EB"/>
    <w:rsid w:val="00773649"/>
    <w:rsid w:val="0078318E"/>
    <w:rsid w:val="007979E6"/>
    <w:rsid w:val="007A3B9C"/>
    <w:rsid w:val="007A576D"/>
    <w:rsid w:val="007A6704"/>
    <w:rsid w:val="007A74E8"/>
    <w:rsid w:val="007B0787"/>
    <w:rsid w:val="007B343B"/>
    <w:rsid w:val="007C4537"/>
    <w:rsid w:val="007D3538"/>
    <w:rsid w:val="007E604F"/>
    <w:rsid w:val="007F0635"/>
    <w:rsid w:val="007F0ADC"/>
    <w:rsid w:val="007F75B4"/>
    <w:rsid w:val="0081103E"/>
    <w:rsid w:val="008252ED"/>
    <w:rsid w:val="008308E6"/>
    <w:rsid w:val="00831709"/>
    <w:rsid w:val="00831815"/>
    <w:rsid w:val="00833354"/>
    <w:rsid w:val="00834717"/>
    <w:rsid w:val="008414D3"/>
    <w:rsid w:val="008460C5"/>
    <w:rsid w:val="0084643D"/>
    <w:rsid w:val="00846B31"/>
    <w:rsid w:val="0085501A"/>
    <w:rsid w:val="00857145"/>
    <w:rsid w:val="0086431E"/>
    <w:rsid w:val="0086623B"/>
    <w:rsid w:val="00882D2B"/>
    <w:rsid w:val="008A0B5B"/>
    <w:rsid w:val="008A4929"/>
    <w:rsid w:val="008A4F53"/>
    <w:rsid w:val="008C4FEC"/>
    <w:rsid w:val="008E008E"/>
    <w:rsid w:val="008E088F"/>
    <w:rsid w:val="008E1D29"/>
    <w:rsid w:val="008E4418"/>
    <w:rsid w:val="008F2AF9"/>
    <w:rsid w:val="008F3411"/>
    <w:rsid w:val="008F5FC5"/>
    <w:rsid w:val="0090079F"/>
    <w:rsid w:val="00917C04"/>
    <w:rsid w:val="00923043"/>
    <w:rsid w:val="00924AFE"/>
    <w:rsid w:val="00925E22"/>
    <w:rsid w:val="009333A7"/>
    <w:rsid w:val="00937E7A"/>
    <w:rsid w:val="00942F5F"/>
    <w:rsid w:val="00946275"/>
    <w:rsid w:val="0095318F"/>
    <w:rsid w:val="0096127F"/>
    <w:rsid w:val="009662F7"/>
    <w:rsid w:val="00967195"/>
    <w:rsid w:val="00967489"/>
    <w:rsid w:val="00982C54"/>
    <w:rsid w:val="00984AD8"/>
    <w:rsid w:val="00994BA7"/>
    <w:rsid w:val="009A01CE"/>
    <w:rsid w:val="009A6A36"/>
    <w:rsid w:val="009B07D3"/>
    <w:rsid w:val="009B4902"/>
    <w:rsid w:val="009B56DD"/>
    <w:rsid w:val="009B5A49"/>
    <w:rsid w:val="009C0EFE"/>
    <w:rsid w:val="009C2703"/>
    <w:rsid w:val="009C4B44"/>
    <w:rsid w:val="009C70C4"/>
    <w:rsid w:val="009D6359"/>
    <w:rsid w:val="00A1499B"/>
    <w:rsid w:val="00A16D1A"/>
    <w:rsid w:val="00A17C8C"/>
    <w:rsid w:val="00A23FA7"/>
    <w:rsid w:val="00A2431D"/>
    <w:rsid w:val="00A303E8"/>
    <w:rsid w:val="00A3122A"/>
    <w:rsid w:val="00A34908"/>
    <w:rsid w:val="00A34EAB"/>
    <w:rsid w:val="00A44206"/>
    <w:rsid w:val="00A537F6"/>
    <w:rsid w:val="00A70E10"/>
    <w:rsid w:val="00A721ED"/>
    <w:rsid w:val="00AA12CF"/>
    <w:rsid w:val="00AA7513"/>
    <w:rsid w:val="00AC2218"/>
    <w:rsid w:val="00AD266D"/>
    <w:rsid w:val="00AD3216"/>
    <w:rsid w:val="00AD4F19"/>
    <w:rsid w:val="00AD5DEA"/>
    <w:rsid w:val="00AE1823"/>
    <w:rsid w:val="00AE23C7"/>
    <w:rsid w:val="00AE4B6A"/>
    <w:rsid w:val="00AE51B4"/>
    <w:rsid w:val="00AE54FA"/>
    <w:rsid w:val="00AF788A"/>
    <w:rsid w:val="00B0109B"/>
    <w:rsid w:val="00B11622"/>
    <w:rsid w:val="00B11892"/>
    <w:rsid w:val="00B124D8"/>
    <w:rsid w:val="00B178F8"/>
    <w:rsid w:val="00B26356"/>
    <w:rsid w:val="00B35A6C"/>
    <w:rsid w:val="00B4524A"/>
    <w:rsid w:val="00B4638F"/>
    <w:rsid w:val="00B80050"/>
    <w:rsid w:val="00B86A54"/>
    <w:rsid w:val="00BA2D41"/>
    <w:rsid w:val="00BA470A"/>
    <w:rsid w:val="00BB0ECB"/>
    <w:rsid w:val="00BB5888"/>
    <w:rsid w:val="00BC2C52"/>
    <w:rsid w:val="00BE2302"/>
    <w:rsid w:val="00BE2865"/>
    <w:rsid w:val="00BF66D5"/>
    <w:rsid w:val="00C02E73"/>
    <w:rsid w:val="00C0572B"/>
    <w:rsid w:val="00C064E3"/>
    <w:rsid w:val="00C270F5"/>
    <w:rsid w:val="00C33DE9"/>
    <w:rsid w:val="00C37C7A"/>
    <w:rsid w:val="00C40CD0"/>
    <w:rsid w:val="00C45407"/>
    <w:rsid w:val="00C54649"/>
    <w:rsid w:val="00C56D2E"/>
    <w:rsid w:val="00C67552"/>
    <w:rsid w:val="00C678A2"/>
    <w:rsid w:val="00C7722B"/>
    <w:rsid w:val="00C8228D"/>
    <w:rsid w:val="00C874C2"/>
    <w:rsid w:val="00C90741"/>
    <w:rsid w:val="00CB0979"/>
    <w:rsid w:val="00CB212A"/>
    <w:rsid w:val="00CB584A"/>
    <w:rsid w:val="00CC07B9"/>
    <w:rsid w:val="00CC41AE"/>
    <w:rsid w:val="00CD6BAC"/>
    <w:rsid w:val="00CE67FA"/>
    <w:rsid w:val="00CF0BA8"/>
    <w:rsid w:val="00CF1AA2"/>
    <w:rsid w:val="00CF73D9"/>
    <w:rsid w:val="00D255A1"/>
    <w:rsid w:val="00D25620"/>
    <w:rsid w:val="00D41338"/>
    <w:rsid w:val="00D44242"/>
    <w:rsid w:val="00D458ED"/>
    <w:rsid w:val="00D66CAA"/>
    <w:rsid w:val="00D72EC0"/>
    <w:rsid w:val="00D80BBD"/>
    <w:rsid w:val="00DB5212"/>
    <w:rsid w:val="00DB7713"/>
    <w:rsid w:val="00DC6FD1"/>
    <w:rsid w:val="00DD06EB"/>
    <w:rsid w:val="00DE0121"/>
    <w:rsid w:val="00DE680F"/>
    <w:rsid w:val="00DF3469"/>
    <w:rsid w:val="00DF36E0"/>
    <w:rsid w:val="00DF5D0B"/>
    <w:rsid w:val="00DF7505"/>
    <w:rsid w:val="00E00819"/>
    <w:rsid w:val="00E03B02"/>
    <w:rsid w:val="00E1451C"/>
    <w:rsid w:val="00E17898"/>
    <w:rsid w:val="00E2361D"/>
    <w:rsid w:val="00E34C1C"/>
    <w:rsid w:val="00E42220"/>
    <w:rsid w:val="00E427E5"/>
    <w:rsid w:val="00E479EF"/>
    <w:rsid w:val="00E63C89"/>
    <w:rsid w:val="00E73F8A"/>
    <w:rsid w:val="00EA650D"/>
    <w:rsid w:val="00EA6618"/>
    <w:rsid w:val="00EB7CC0"/>
    <w:rsid w:val="00EC5243"/>
    <w:rsid w:val="00EC5EA7"/>
    <w:rsid w:val="00EC7929"/>
    <w:rsid w:val="00ED0278"/>
    <w:rsid w:val="00ED0772"/>
    <w:rsid w:val="00ED668B"/>
    <w:rsid w:val="00EE7CF8"/>
    <w:rsid w:val="00EF51E0"/>
    <w:rsid w:val="00EF6729"/>
    <w:rsid w:val="00EF6886"/>
    <w:rsid w:val="00EF6B57"/>
    <w:rsid w:val="00F23FD4"/>
    <w:rsid w:val="00F35509"/>
    <w:rsid w:val="00F3779C"/>
    <w:rsid w:val="00F45C7C"/>
    <w:rsid w:val="00F45D4D"/>
    <w:rsid w:val="00F5140B"/>
    <w:rsid w:val="00F65899"/>
    <w:rsid w:val="00F72637"/>
    <w:rsid w:val="00F72F1A"/>
    <w:rsid w:val="00F811A8"/>
    <w:rsid w:val="00F87D24"/>
    <w:rsid w:val="00F91549"/>
    <w:rsid w:val="00F92B60"/>
    <w:rsid w:val="00FB0E3C"/>
    <w:rsid w:val="00FB3C6F"/>
    <w:rsid w:val="00FB508A"/>
    <w:rsid w:val="00FD5817"/>
    <w:rsid w:val="00FD7DDC"/>
    <w:rsid w:val="00FE313E"/>
    <w:rsid w:val="00FE5DE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protect.cudasvc.com/url?a=http://search.ebscohost.com/login.aspx%3fdirect%3dtrue%26db%3dbrb%26AN%3d127334048%26site%3deds-live%26scope%3dsite&amp;c=E,1,EEwbvz1n4Ae_NgtavehPMuR-5Ke-D2WbbiBozJXXye_86oR91R2N0gKJO76avM3ZBNHogGp7clj-dUP_y4LG5hasImxQiDYWTsPYU3Q__CWi&amp;typo=1" TargetMode="External"/><Relationship Id="rId18" Type="http://schemas.openxmlformats.org/officeDocument/2006/relationships/hyperlink" Target="https://linkprotect.cudasvc.com/url?a=http://search.ebscohost.com/login.aspx%3fdirect%3dtrue%26db%3df5h%26AN%3d99541510%26site%3deds-live%26scope%3dsite&amp;c=E,1,Wr2a6sU1ZZu_TysxKfLzu7LHHDV55y5_acB7OBKjhKyKP3Ru-z79iIhBjkJDXDGhHT0UVk_mY91Crt8uPbB2lzFRuvW8oK82ia94VWen05wfApQ_JQ,,&amp;typo=1" TargetMode="External"/><Relationship Id="rId26" Type="http://schemas.openxmlformats.org/officeDocument/2006/relationships/hyperlink" Target="http://search.ebscohost.com/login.aspx?direct=true&amp;db=eric&amp;AN=EJ940125&amp;site=eds-live&amp;scope=site" TargetMode="External"/><Relationship Id="rId39" Type="http://schemas.openxmlformats.org/officeDocument/2006/relationships/hyperlink" Target="http://search.ebscohost.com/login.aspx?direct=true&amp;db=brb&amp;AN=119347920&amp;site=eds-live&amp;scope=site" TargetMode="External"/><Relationship Id="rId21" Type="http://schemas.openxmlformats.org/officeDocument/2006/relationships/hyperlink" Target="https://linkprotect.cudasvc.com/url?a=http://search.ebscohost.com/login.aspx%3fdirect%3dtrue%26db%3dtfh%26AN%3d74491400%26site%3deds-live%26scope%3dsite&amp;c=E,1,_BOKwx8Zg0AuDiglneBCThlGhJjt-LMsBzxg0y7kXv-UZmRIaziz8CWHUH8rHFBfDcFWdRWhgan9E7leVtyFGZBfqdWS8wuac5M2zKSVw68TDQydh08HC_Pv&amp;typo=1" TargetMode="External"/><Relationship Id="rId34" Type="http://schemas.openxmlformats.org/officeDocument/2006/relationships/hyperlink" Target="https://linkprotect.cudasvc.com/url?a=http://search.ebscohost.com/login.aspx%3fdirect%3dtrue%26db%3df5h%26AN%3d99541510%26site%3deds-live%26scope%3dsite&amp;c=E,1,Wr2a6sU1ZZu_TysxKfLzu7LHHDV55y5_acB7OBKjhKyKP3Ru-z79iIhBjkJDXDGhHT0UVk_mY91Crt8uPbB2lzFRuvW8oK82ia94VWen05wfApQ_JQ,,&amp;typo=1" TargetMode="External"/><Relationship Id="rId42" Type="http://schemas.openxmlformats.org/officeDocument/2006/relationships/hyperlink" Target="http://search.ebscohost.com/login.aspx?direct=true&amp;db=eric&amp;AN=EJ940125&amp;site=eds-live&amp;scope=site" TargetMode="External"/><Relationship Id="rId47" Type="http://schemas.openxmlformats.org/officeDocument/2006/relationships/hyperlink" Target="https://linkprotect.cudasvc.com/url?a=http://search.ebscohost.com/login.aspx%3fdirect%3dtrue%26db%3dtfh%26AN%3d111438417%26site%3deds-live%26scope%3dsite&amp;c=E,1,7GHzzs817e_3257DkNQKRlBxNBOXhxymN9WnB_7dN3aAeVB_6MyyjjZ-y0Ptx_ife0mzNVlHlCP_MwDV8jH2ckHQMo9ltzwkYgmgpCe8&amp;typo=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inkprotect.cudasvc.com/url?a=http://search.ebscohost.com/login.aspx%3fdirect%3dtrue%26db%3dehh%26AN%3d99852593%26site%3deds-live%26scope%3dsite&amp;c=E,1,CScR1XqW2RrK3oeZTzmRTx7IsM6gcx_6br49-jqos0xKXIlVGwIo0E5HDl5KdseWFPePEfFYkDZQu9-9jZ3mSKnQnE11WGVxTUrxLSjG_76PSoXDn-NE&amp;typo=1" TargetMode="External"/><Relationship Id="rId29" Type="http://schemas.openxmlformats.org/officeDocument/2006/relationships/hyperlink" Target="https://linkprotect.cudasvc.com/url?a=http://search.ebscohost.com/login.aspx%3fdirect%3dtrue%26db%3dedsjsr%26AN%3dedsjsr.3497014%26site%3deds-live%26scope%3dsite&amp;c=E,1,pJDXFAxrrJRgdwZjaGMZt8xKKDdDcf3odjncrfNJJJuEKFWNEuHn9wTYMQH5ebz4AOpRTW7iX00WwKMtfjgySkgzArDu3Syhy3x7nyeVxsugtJvCa6iaCQ,,&amp;typo=1" TargetMode="External"/><Relationship Id="rId11" Type="http://schemas.openxmlformats.org/officeDocument/2006/relationships/hyperlink" Target="http://www.ctserc.org/library/research" TargetMode="External"/><Relationship Id="rId24" Type="http://schemas.openxmlformats.org/officeDocument/2006/relationships/hyperlink" Target="https://linkprotect.cudasvc.com/url?a=http://search.ebscohost.com/login.aspx%3fdirect%3dtrue%26db%3dtfh%26AN%3d31203809%26site%3deds-live%26scope%3dsite&amp;c=E,1,vuUfFJqd39WqpSMAq1GwbafyZVnZB8CIGt-24wa5Z4iyLlyZyBXyIQYAV2_pUjvj9OdAEJHDRbl_XWxBqv4I2F2F6R_nPfzqhqt_5PBbgun8OHgGj2SZ6nFc&amp;typo=1" TargetMode="External"/><Relationship Id="rId32" Type="http://schemas.openxmlformats.org/officeDocument/2006/relationships/hyperlink" Target="https://linkprotect.cudasvc.com/url?a=http://search.ebscohost.com/login.aspx%3fdirect%3dtrue%26db%3dehh%26AN%3d99852593%26site%3deds-live%26scope%3dsite&amp;c=E,1,CScR1XqW2RrK3oeZTzmRTx7IsM6gcx_6br49-jqos0xKXIlVGwIo0E5HDl5KdseWFPePEfFYkDZQu9-9jZ3mSKnQnE11WGVxTUrxLSjG_76PSoXDn-NE&amp;typo=1" TargetMode="External"/><Relationship Id="rId37" Type="http://schemas.openxmlformats.org/officeDocument/2006/relationships/hyperlink" Target="https://linkprotect.cudasvc.com/url?a=http://search.ebscohost.com/login.aspx%3fdirect%3dtrue%26db%3dtfh%26AN%3d74491400%26site%3deds-live%26scope%3dsite&amp;c=E,1,_BOKwx8Zg0AuDiglneBCThlGhJjt-LMsBzxg0y7kXv-UZmRIaziz8CWHUH8rHFBfDcFWdRWhgan9E7leVtyFGZBfqdWS8wuac5M2zKSVw68TDQydh08HC_Pv&amp;typo=1" TargetMode="External"/><Relationship Id="rId40" Type="http://schemas.openxmlformats.org/officeDocument/2006/relationships/hyperlink" Target="https://linkprotect.cudasvc.com/url?a=http://search.ebscohost.com/login.aspx%3fdirect%3dtrue%26db%3dtfh%26AN%3d31203809%26site%3deds-live%26scope%3dsite&amp;c=E,1,vuUfFJqd39WqpSMAq1GwbafyZVnZB8CIGt-24wa5Z4iyLlyZyBXyIQYAV2_pUjvj9OdAEJHDRbl_XWxBqv4I2F2F6R_nPfzqhqt_5PBbgun8OHgGj2SZ6nFc&amp;typo=1" TargetMode="External"/><Relationship Id="rId45" Type="http://schemas.openxmlformats.org/officeDocument/2006/relationships/hyperlink" Target="https://linkprotect.cudasvc.com/url?a=http://search.ebscohost.com/login.aspx%3fdirect%3dtrue%26db%3dedsjsr%26AN%3dedsjsr.3497014%26site%3deds-live%26scope%3dsite&amp;c=E,1,pJDXFAxrrJRgdwZjaGMZt8xKKDdDcf3odjncrfNJJJuEKFWNEuHn9wTYMQH5ebz4AOpRTW7iX00WwKMtfjgySkgzArDu3Syhy3x7nyeVxsugtJvCa6iaCQ,,&amp;typ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tserc.org/index.php/library/library-about/library-membership" TargetMode="External"/><Relationship Id="rId23" Type="http://schemas.openxmlformats.org/officeDocument/2006/relationships/hyperlink" Target="http://search.ebscohost.com/login.aspx?direct=true&amp;db=brb&amp;AN=119347920&amp;site=eds-live&amp;scope=site" TargetMode="External"/><Relationship Id="rId28" Type="http://schemas.openxmlformats.org/officeDocument/2006/relationships/hyperlink" Target="http://search.ebscohost.com/login.aspx?direct=true&amp;db=mfi&amp;AN=19086799&amp;site=eds-live&amp;scope=site" TargetMode="External"/><Relationship Id="rId36" Type="http://schemas.openxmlformats.org/officeDocument/2006/relationships/hyperlink" Target="https://linkprotect.cudasvc.com/url?a=http://search.ebscohost.com/login.aspx%3fdirect%3dtrue%26db%3df5h%26AN%3d119446325%26site%3deds-live%26scope%3dsite&amp;c=E,1,_sM4Dhs0hNbQpRIesvXXyp_mhmEqlrT2ZzGLDCCYrS7scMyr0oVIwrc57bZ5FJ5r4JVNnXjePdY171kpU2I2EbBokb98w-UCqe1GTGT71fODJRx8ZELUcMrQ1WdA&amp;typo=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tserc.org/library/research" TargetMode="External"/><Relationship Id="rId19" Type="http://schemas.openxmlformats.org/officeDocument/2006/relationships/hyperlink" Target="https://linkprotect.cudasvc.com/url?a=http://search.ebscohost.com/login.aspx%3fdirect%3dtrue%26db%3deric%26AN%3dED457315%26site%3deds-live%26scope%3dsite&amp;c=E,1,1XReXG-6IgkimPZJ_wwPgAOFTxzQ0yB4iy6ghbKtTvDOPwxmvaX_IT0K5KP7u8x5EQO6Rp9Ih2nhdjsrPUmI_ftBUrUIy7x1OKzMoaQgTfA,&amp;typo=1" TargetMode="External"/><Relationship Id="rId31" Type="http://schemas.openxmlformats.org/officeDocument/2006/relationships/hyperlink" Target="https://linkprotect.cudasvc.com/url?a=http://search.ebscohost.com/login.aspx%3fdirect%3dtrue%26db%3dtfh%26AN%3d111438417%26site%3deds-live%26scope%3dsite&amp;c=E,1,7GHzzs817e_3257DkNQKRlBxNBOXhxymN9WnB_7dN3aAeVB_6MyyjjZ-y0Ptx_ife0mzNVlHlCP_MwDV8jH2ckHQMo9ltzwkYgmgpCe8&amp;typo=1" TargetMode="External"/><Relationship Id="rId44" Type="http://schemas.openxmlformats.org/officeDocument/2006/relationships/hyperlink" Target="http://search.ebscohost.com/login.aspx?direct=true&amp;db=mfi&amp;AN=19086799&amp;site=eds-live&amp;scope=si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tserc.org/index.php/library/library-about/library-membership" TargetMode="External"/><Relationship Id="rId22" Type="http://schemas.openxmlformats.org/officeDocument/2006/relationships/hyperlink" Target="https://linkprotect.cudasvc.com/url?a=http://search.ebscohost.com/login.aspx%3fdirect%3dtrue%26db%3daph%26AN%3d116465729%26site%3deds-live%26scope%3dsite&amp;c=E,1,x2l2IeboEf0oLoHcOU49AU7V4WO3qWIkb2ISvjvGnvsJYi42_661X_W2e-TGnjh73ihIDxK-LR8twoDRgQg7LXMa1DP5gpFyIW8uVg1ZYixNuco,&amp;typo=1" TargetMode="External"/><Relationship Id="rId27" Type="http://schemas.openxmlformats.org/officeDocument/2006/relationships/hyperlink" Target="https://linkprotect.cudasvc.com/url?a=http://search.ebscohost.com/login.aspx%3fdirect%3dtrue%26db%3df5h%26AN%3d99951021%26site%3deds-live%26scope%3dsite&amp;c=E,1,hGAJEJfiNngu-nK4YjfdQIutsuKlCb8eamHxrabU0Ruix6V0s3dqTP81DylOfoISnsikjCBh2W5HVqDdmPqGnwRGmaWWnD1kTijls6COVuGmylPQ&amp;typo=1" TargetMode="External"/><Relationship Id="rId30" Type="http://schemas.openxmlformats.org/officeDocument/2006/relationships/hyperlink" Target="https://linkprotect.cudasvc.com/url?a=http://search.ebscohost.com/login.aspx%3fdirect%3dtrue%26db%3dedb%26AN%3d112081048%26site%3deds-live%26scope%3dsite&amp;c=E,1,jhjDJ25XPAnnJsmcsVasSnn156p7dlk0ak4iY5LaCZXJqqO9NOHONvuNjxX655g-nwL2sTdhsBL3pYUuAeslyjbI8hnjVkpSUK4__fJXqI9ROWKi&amp;typo=1" TargetMode="External"/><Relationship Id="rId35" Type="http://schemas.openxmlformats.org/officeDocument/2006/relationships/hyperlink" Target="https://linkprotect.cudasvc.com/url?a=http://search.ebscohost.com/login.aspx%3fdirect%3dtrue%26db%3deric%26AN%3dED457315%26site%3deds-live%26scope%3dsite&amp;c=E,1,1XReXG-6IgkimPZJ_wwPgAOFTxzQ0yB4iy6ghbKtTvDOPwxmvaX_IT0K5KP7u8x5EQO6Rp9Ih2nhdjsrPUmI_ftBUrUIy7x1OKzMoaQgTfA,&amp;typo=1" TargetMode="External"/><Relationship Id="rId43" Type="http://schemas.openxmlformats.org/officeDocument/2006/relationships/hyperlink" Target="https://linkprotect.cudasvc.com/url?a=http://search.ebscohost.com/login.aspx%3fdirect%3dtrue%26db%3df5h%26AN%3d99951021%26site%3deds-live%26scope%3dsite&amp;c=E,1,hGAJEJfiNngu-nK4YjfdQIutsuKlCb8eamHxrabU0Ruix6V0s3dqTP81DylOfoISnsikjCBh2W5HVqDdmPqGnwRGmaWWnD1kTijls6COVuGmylPQ&amp;typo=1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linkprotect.cudasvc.com/url?a=http://search.ebscohost.com/login.aspx%3fdirect%3dtrue%26db%3dbrb%26AN%3d127334048%26site%3deds-live%26scope%3dsite&amp;c=E,1,EEwbvz1n4Ae_NgtavehPMuR-5Ke-D2WbbiBozJXXye_86oR91R2N0gKJO76avM3ZBNHogGp7clj-dUP_y4LG5hasImxQiDYWTsPYU3Q__CWi&amp;typo=1" TargetMode="External"/><Relationship Id="rId17" Type="http://schemas.openxmlformats.org/officeDocument/2006/relationships/hyperlink" Target="http://search.ebscohost.com/login.aspx?direct=true&amp;db=mfi&amp;AN=88089498&amp;site=eds-live&amp;scope=site" TargetMode="External"/><Relationship Id="rId25" Type="http://schemas.openxmlformats.org/officeDocument/2006/relationships/hyperlink" Target="https://linkprotect.cudasvc.com/url?a=http://search.ebscohost.com/login.aspx%3fdirect%3dtrue%26db%3df5h%26AN%3d39449967%26site%3deds-live%26scope%3dsite&amp;c=E,1,34ckKqhHqlk4RLj1T4DkLAKgqLc8xnhE1OEqI985GAeR2gDjQpbHa8e8e1DOS89TO2FoAUQI5yt-LtaOx1QQHk8bcBeV7zYTx9nykxnNIRglApczWOXGztxYEcW0&amp;typo=1" TargetMode="External"/><Relationship Id="rId33" Type="http://schemas.openxmlformats.org/officeDocument/2006/relationships/hyperlink" Target="http://search.ebscohost.com/login.aspx?direct=true&amp;db=mfi&amp;AN=88089498&amp;site=eds-live&amp;scope=site" TargetMode="External"/><Relationship Id="rId38" Type="http://schemas.openxmlformats.org/officeDocument/2006/relationships/hyperlink" Target="https://linkprotect.cudasvc.com/url?a=http://search.ebscohost.com/login.aspx%3fdirect%3dtrue%26db%3daph%26AN%3d116465729%26site%3deds-live%26scope%3dsite&amp;c=E,1,x2l2IeboEf0oLoHcOU49AU7V4WO3qWIkb2ISvjvGnvsJYi42_661X_W2e-TGnjh73ihIDxK-LR8twoDRgQg7LXMa1DP5gpFyIW8uVg1ZYixNuco,&amp;typo=1" TargetMode="External"/><Relationship Id="rId46" Type="http://schemas.openxmlformats.org/officeDocument/2006/relationships/hyperlink" Target="https://linkprotect.cudasvc.com/url?a=http://search.ebscohost.com/login.aspx%3fdirect%3dtrue%26db%3dedb%26AN%3d112081048%26site%3deds-live%26scope%3dsite&amp;c=E,1,jhjDJ25XPAnnJsmcsVasSnn156p7dlk0ak4iY5LaCZXJqqO9NOHONvuNjxX655g-nwL2sTdhsBL3pYUuAeslyjbI8hnjVkpSUK4__fJXqI9ROWKi&amp;typo=1" TargetMode="External"/><Relationship Id="rId20" Type="http://schemas.openxmlformats.org/officeDocument/2006/relationships/hyperlink" Target="https://linkprotect.cudasvc.com/url?a=http://search.ebscohost.com/login.aspx%3fdirect%3dtrue%26db%3df5h%26AN%3d119446325%26site%3deds-live%26scope%3dsite&amp;c=E,1,_sM4Dhs0hNbQpRIesvXXyp_mhmEqlrT2ZzGLDCCYrS7scMyr0oVIwrc57bZ5FJ5r4JVNnXjePdY171kpU2I2EbBokb98w-UCqe1GTGT71fODJRx8ZELUcMrQ1WdA&amp;typo=1" TargetMode="External"/><Relationship Id="rId41" Type="http://schemas.openxmlformats.org/officeDocument/2006/relationships/hyperlink" Target="https://linkprotect.cudasvc.com/url?a=http://search.ebscohost.com/login.aspx%3fdirect%3dtrue%26db%3df5h%26AN%3d39449967%26site%3deds-live%26scope%3dsite&amp;c=E,1,34ckKqhHqlk4RLj1T4DkLAKgqLc8xnhE1OEqI985GAeR2gDjQpbHa8e8e1DOS89TO2FoAUQI5yt-LtaOx1QQHk8bcBeV7zYTx9nykxnNIRglApczWOXGztxYEcW0&amp;typo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349E-5A8C-45EE-885C-9E98D9D4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Educational Resource Center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Carol</dc:creator>
  <cp:lastModifiedBy>Sullivan, Carol</cp:lastModifiedBy>
  <cp:revision>37</cp:revision>
  <cp:lastPrinted>2018-02-23T15:19:00Z</cp:lastPrinted>
  <dcterms:created xsi:type="dcterms:W3CDTF">2018-02-20T18:14:00Z</dcterms:created>
  <dcterms:modified xsi:type="dcterms:W3CDTF">2018-02-23T15:53:00Z</dcterms:modified>
</cp:coreProperties>
</file>