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8A" w:rsidRDefault="005301EA" w:rsidP="00B86A54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08FA4D" wp14:editId="4A774133">
            <wp:simplePos x="0" y="0"/>
            <wp:positionH relativeFrom="column">
              <wp:posOffset>-472440</wp:posOffset>
            </wp:positionH>
            <wp:positionV relativeFrom="paragraph">
              <wp:posOffset>-655320</wp:posOffset>
            </wp:positionV>
            <wp:extent cx="1708015" cy="6553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CD950" wp14:editId="0FC99294">
                <wp:simplePos x="0" y="0"/>
                <wp:positionH relativeFrom="column">
                  <wp:posOffset>2606040</wp:posOffset>
                </wp:positionH>
                <wp:positionV relativeFrom="paragraph">
                  <wp:posOffset>-655320</wp:posOffset>
                </wp:positionV>
                <wp:extent cx="393954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>
                              <w:rPr>
                                <w:rFonts w:ascii="Gotham Bold" w:hAnsi="Gotham Bold"/>
                                <w:sz w:val="20"/>
                              </w:rPr>
                              <w:t xml:space="preserve">Contact:  </w:t>
                            </w: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 xml:space="preserve">860.632.1485, </w:t>
                            </w:r>
                            <w:r w:rsidR="00BC2C52">
                              <w:rPr>
                                <w:rFonts w:ascii="Gotham Book" w:hAnsi="Gotham Book"/>
                                <w:sz w:val="20"/>
                              </w:rPr>
                              <w:t>Option 4</w:t>
                            </w:r>
                          </w:p>
                          <w:p w:rsidR="005C0232" w:rsidRPr="00AE54FA" w:rsidRDefault="00C02E73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hyperlink r:id="rId10" w:history="1">
                              <w:r w:rsidRPr="002E1651">
                                <w:rPr>
                                  <w:rStyle w:val="Hyperlink"/>
                                  <w:rFonts w:ascii="Gotham Book" w:hAnsi="Gotham Book"/>
                                  <w:b/>
                                  <w:sz w:val="20"/>
                                </w:rPr>
                                <w:t>www.ctserc.org/library/research</w:t>
                              </w:r>
                            </w:hyperlink>
                            <w:r>
                              <w:rPr>
                                <w:rStyle w:val="Hyperlink"/>
                                <w:rFonts w:ascii="Gotham Book" w:hAnsi="Gotham Book"/>
                                <w:b/>
                                <w:sz w:val="20"/>
                              </w:rPr>
                              <w:t xml:space="preserve"> guides</w:t>
                            </w:r>
                            <w:bookmarkStart w:id="0" w:name="_GoBack"/>
                            <w:bookmarkEnd w:id="0"/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  <w:r w:rsidRPr="005C0232">
                              <w:rPr>
                                <w:rFonts w:ascii="Gotham Book" w:hAnsi="Gotham Book"/>
                                <w:sz w:val="20"/>
                              </w:rPr>
                              <w:t>100 Roscommon Drive, Middletown, CT 06457</w:t>
                            </w:r>
                          </w:p>
                          <w:p w:rsidR="005C0232" w:rsidRPr="005C0232" w:rsidRDefault="005C0232" w:rsidP="005C0232">
                            <w:pPr>
                              <w:spacing w:after="0"/>
                              <w:jc w:val="right"/>
                              <w:rPr>
                                <w:rFonts w:ascii="Gotham Bold" w:hAnsi="Gotham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5.2pt;margin-top:-51.6pt;width:310.2pt;height:5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" filled="f" stroked="f" strokeweight=".5pt">
                <v:textbox>
                  <w:txbxContent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>
                        <w:rPr>
                          <w:rFonts w:ascii="Gotham Bold" w:hAnsi="Gotham Bold"/>
                          <w:sz w:val="20"/>
                        </w:rPr>
                        <w:t xml:space="preserve">Contact:  </w:t>
                      </w:r>
                      <w:r w:rsidRPr="005C0232">
                        <w:rPr>
                          <w:rFonts w:ascii="Gotham Book" w:hAnsi="Gotham Book"/>
                          <w:sz w:val="20"/>
                        </w:rPr>
                        <w:t xml:space="preserve">860.632.1485, </w:t>
                      </w:r>
                      <w:r w:rsidR="00BC2C52">
                        <w:rPr>
                          <w:rFonts w:ascii="Gotham Book" w:hAnsi="Gotham Book"/>
                          <w:sz w:val="20"/>
                        </w:rPr>
                        <w:t>Option 4</w:t>
                      </w:r>
                    </w:p>
                    <w:p w:rsidR="005C0232" w:rsidRPr="00AE54FA" w:rsidRDefault="00C02E73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hyperlink r:id="rId11" w:history="1">
                        <w:r w:rsidRPr="002E1651">
                          <w:rPr>
                            <w:rStyle w:val="Hyperlink"/>
                            <w:rFonts w:ascii="Gotham Book" w:hAnsi="Gotham Book"/>
                            <w:b/>
                            <w:sz w:val="20"/>
                          </w:rPr>
                          <w:t>www.ctserc.org/library/research</w:t>
                        </w:r>
                      </w:hyperlink>
                      <w:r>
                        <w:rPr>
                          <w:rStyle w:val="Hyperlink"/>
                          <w:rFonts w:ascii="Gotham Book" w:hAnsi="Gotham Book"/>
                          <w:b/>
                          <w:sz w:val="20"/>
                        </w:rPr>
                        <w:t xml:space="preserve"> guides</w:t>
                      </w:r>
                      <w:bookmarkStart w:id="1" w:name="_GoBack"/>
                      <w:bookmarkEnd w:id="1"/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ok" w:hAnsi="Gotham Book"/>
                          <w:sz w:val="20"/>
                        </w:rPr>
                      </w:pPr>
                      <w:r w:rsidRPr="005C0232">
                        <w:rPr>
                          <w:rFonts w:ascii="Gotham Book" w:hAnsi="Gotham Book"/>
                          <w:sz w:val="20"/>
                        </w:rPr>
                        <w:t>100 Roscommon Drive, Middletown, CT 06457</w:t>
                      </w:r>
                    </w:p>
                    <w:p w:rsidR="005C0232" w:rsidRPr="005C0232" w:rsidRDefault="005C0232" w:rsidP="005C0232">
                      <w:pPr>
                        <w:spacing w:after="0"/>
                        <w:jc w:val="right"/>
                        <w:rPr>
                          <w:rFonts w:ascii="Gotham Bold" w:hAnsi="Gotham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2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121920</wp:posOffset>
                </wp:positionV>
                <wp:extent cx="8107680" cy="0"/>
                <wp:effectExtent l="0" t="38100" r="762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768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E22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4pt,9.6pt" to="55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" strokecolor="#0e22b2" strokeweight="6pt"/>
            </w:pict>
          </mc:Fallback>
        </mc:AlternateContent>
      </w:r>
    </w:p>
    <w:p w:rsidR="00FB508A" w:rsidRDefault="005C0232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84E49" wp14:editId="70A00382">
                <wp:simplePos x="0" y="0"/>
                <wp:positionH relativeFrom="column">
                  <wp:posOffset>-472440</wp:posOffset>
                </wp:positionH>
                <wp:positionV relativeFrom="paragraph">
                  <wp:posOffset>123825</wp:posOffset>
                </wp:positionV>
                <wp:extent cx="6758940" cy="691896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691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9E3" w:rsidRPr="00206725" w:rsidRDefault="009C4B44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SERC Library</w:t>
                            </w:r>
                            <w:r w:rsidR="006161A8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: </w:t>
                            </w:r>
                          </w:p>
                          <w:p w:rsidR="009C4B44" w:rsidRPr="00206725" w:rsidRDefault="003279E3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 xml:space="preserve">Topical </w:t>
                            </w:r>
                            <w:r w:rsidR="00206725"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6"/>
                                <w:szCs w:val="28"/>
                              </w:rPr>
                              <w:t>Literature Search</w:t>
                            </w:r>
                          </w:p>
                          <w:p w:rsidR="004117AF" w:rsidRPr="002870E7" w:rsidRDefault="004117AF" w:rsidP="009C4B44">
                            <w:pPr>
                              <w:spacing w:after="0"/>
                              <w:rPr>
                                <w:rFonts w:ascii="Gotham Bold" w:hAnsi="Gotham Bold" w:cs="Arial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4117AF" w:rsidRPr="00206725" w:rsidRDefault="004117AF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0672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Supporting the Educational Needs of Students with Disabilities through Assistive Technology</w:t>
                            </w:r>
                          </w:p>
                          <w:p w:rsidR="00206725" w:rsidRPr="00206725" w:rsidRDefault="00206725" w:rsidP="00206725">
                            <w:pPr>
                              <w:spacing w:after="0"/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06725">
                              <w:rPr>
                                <w:rFonts w:ascii="Gotham Bold" w:hAnsi="Gotham Bold"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October 2017</w:t>
                            </w:r>
                          </w:p>
                          <w:p w:rsidR="004117AF" w:rsidRPr="002870E7" w:rsidRDefault="004117AF" w:rsidP="004117AF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17AF" w:rsidRDefault="004117AF" w:rsidP="004117AF">
                            <w:pPr>
                              <w:spacing w:after="0"/>
                            </w:pPr>
                            <w:r>
                              <w:t>This resource</w:t>
                            </w:r>
                            <w:r w:rsidR="00E2361D">
                              <w:t xml:space="preserve"> guide</w:t>
                            </w:r>
                            <w:r>
                              <w:t xml:space="preserve"> includes research articles and other information</w:t>
                            </w:r>
                            <w:r w:rsidR="00E2361D">
                              <w:t xml:space="preserve"> pulled from literature and the Library’s educational database service</w:t>
                            </w:r>
                            <w:r>
                              <w:t xml:space="preserve"> for schools, programs, service providers and families </w:t>
                            </w:r>
                            <w:r w:rsidR="00E2361D">
                              <w:t xml:space="preserve">regarding some of the recent findings in which assistive technology is being successfully used </w:t>
                            </w:r>
                            <w:r>
                              <w:t xml:space="preserve">to enhance educational outcomes for students with disabilities. It </w:t>
                            </w:r>
                            <w:r w:rsidR="00E2361D">
                              <w:t>should be noted that it d</w:t>
                            </w:r>
                            <w:r>
                              <w:t>oes not represent the full scope of resources and information</w:t>
                            </w:r>
                            <w:r w:rsidR="002870E7">
                              <w:t xml:space="preserve"> </w:t>
                            </w:r>
                            <w:r w:rsidR="00E2361D">
                              <w:t xml:space="preserve">available </w:t>
                            </w:r>
                            <w:r w:rsidR="002870E7">
                              <w:t>on this topic nor serve as an endorsement of a particular resource</w:t>
                            </w:r>
                            <w:r>
                              <w:t>.</w:t>
                            </w:r>
                          </w:p>
                          <w:p w:rsidR="004117AF" w:rsidRPr="002870E7" w:rsidRDefault="004117AF" w:rsidP="004117A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EE7CF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117AF" w:rsidRPr="00B11892" w:rsidRDefault="00B11892" w:rsidP="004117A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18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Introductory </w:t>
                            </w:r>
                            <w:r w:rsidR="004117AF" w:rsidRPr="00B1189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Article:</w:t>
                            </w:r>
                          </w:p>
                          <w:p w:rsidR="004117AF" w:rsidRPr="002870E7" w:rsidRDefault="004117AF" w:rsidP="004117AF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17AF" w:rsidRPr="00B11892" w:rsidRDefault="004117AF" w:rsidP="004117A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11892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Ensuring Equal Access to Technology: Providing Assistive Technology for Students </w:t>
                            </w:r>
                            <w:r w:rsidR="003B183C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w</w:t>
                            </w:r>
                            <w:r w:rsidRPr="00B11892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ith Disabilities</w:t>
                            </w:r>
                          </w:p>
                          <w:p w:rsidR="00B11892" w:rsidRPr="003B183C" w:rsidRDefault="00B11892" w:rsidP="00B1189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18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Hwa, L., &amp; Rosalyn, T. (2008).</w:t>
                            </w:r>
                            <w:proofErr w:type="gramEnd"/>
                            <w:r w:rsidRPr="003B18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11892" w:rsidRPr="003B183C" w:rsidRDefault="00B11892" w:rsidP="00B1189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18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Ensuring Equal Access to Technology: Providing Assistive Technology for Students with Disabilities.</w:t>
                            </w:r>
                            <w:proofErr w:type="gramEnd"/>
                            <w:r w:rsidRPr="003B18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11892" w:rsidRPr="003B183C" w:rsidRDefault="00B11892" w:rsidP="00B11892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183C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Theory </w:t>
                            </w:r>
                            <w:proofErr w:type="gramStart"/>
                            <w:r w:rsidRPr="003B183C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Into</w:t>
                            </w:r>
                            <w:proofErr w:type="gramEnd"/>
                            <w:r w:rsidRPr="003B183C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Practice</w:t>
                            </w:r>
                            <w:r w:rsidRPr="003B18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(3), 212. </w:t>
                            </w:r>
                            <w:proofErr w:type="gramStart"/>
                            <w:r w:rsidRPr="003B18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doi:</w:t>
                            </w:r>
                            <w:proofErr w:type="gramEnd"/>
                            <w:r w:rsidRPr="003B18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10.1080/00405840802153874</w:t>
                            </w:r>
                          </w:p>
                          <w:p w:rsidR="00B11892" w:rsidRDefault="00B11892" w:rsidP="004117AF">
                            <w:pPr>
                              <w:spacing w:after="0"/>
                            </w:pPr>
                          </w:p>
                          <w:p w:rsidR="004117AF" w:rsidRDefault="004117AF" w:rsidP="004117AF">
                            <w:pPr>
                              <w:spacing w:after="0"/>
                            </w:pPr>
                            <w:r>
                              <w:t xml:space="preserve">This article provides an overview of assistive technology (AT) services for students with disabilities and examines issues related to the seamless delivery of these services in education programs. </w:t>
                            </w:r>
                            <w:r w:rsidR="003B183C">
                              <w:t xml:space="preserve">Listed below and described in this article are </w:t>
                            </w:r>
                            <w:r>
                              <w:t xml:space="preserve">critical tasks for </w:t>
                            </w:r>
                            <w:r w:rsidR="003B183C">
                              <w:t>those</w:t>
                            </w:r>
                            <w:r>
                              <w:t xml:space="preserve"> who are involved in </w:t>
                            </w:r>
                            <w:r w:rsidR="003B183C">
                              <w:t>teaching</w:t>
                            </w:r>
                            <w:r>
                              <w:t xml:space="preserve"> students with disabilities. </w:t>
                            </w:r>
                            <w:r w:rsidR="003B183C">
                              <w:t xml:space="preserve">Educators </w:t>
                            </w:r>
                            <w:r w:rsidR="002870E7">
                              <w:t>must:</w:t>
                            </w:r>
                            <w:r>
                              <w:t xml:space="preserve">  </w:t>
                            </w:r>
                          </w:p>
                          <w:p w:rsidR="004117AF" w:rsidRPr="009019AF" w:rsidRDefault="004117AF" w:rsidP="004117AF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4117AF" w:rsidRDefault="004117AF" w:rsidP="00411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Increase their knowledge and skills regarding AT devices and services;</w:t>
                            </w:r>
                          </w:p>
                          <w:p w:rsidR="004117AF" w:rsidRDefault="004117AF" w:rsidP="00411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Seek out ways to acquire needed AT items</w:t>
                            </w:r>
                            <w:r w:rsidR="003B183C">
                              <w:t>, including funding sources</w:t>
                            </w:r>
                            <w:r>
                              <w:t>;</w:t>
                            </w:r>
                          </w:p>
                          <w:p w:rsidR="004117AF" w:rsidRDefault="004117AF" w:rsidP="00411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Actively collaborate with families and other professionals; and</w:t>
                            </w:r>
                          </w:p>
                          <w:p w:rsidR="004117AF" w:rsidRDefault="004117AF" w:rsidP="00411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Become strong advocates for students with disabilities to remove existing access barriers to AT devices and services.</w:t>
                            </w:r>
                          </w:p>
                          <w:p w:rsidR="004117AF" w:rsidRPr="009019AF" w:rsidRDefault="004117AF" w:rsidP="004117AF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17AF" w:rsidRDefault="004117AF" w:rsidP="004117AF">
                            <w:pPr>
                              <w:spacing w:after="0"/>
                            </w:pPr>
                            <w:r>
                              <w:t>Of further note is that it is imperative to develop and/or align AT best practice</w:t>
                            </w:r>
                            <w:r w:rsidR="003B183C">
                              <w:t>s</w:t>
                            </w:r>
                            <w:r>
                              <w:t xml:space="preserve"> with existing curriculum standards.</w:t>
                            </w:r>
                          </w:p>
                          <w:p w:rsidR="004117AF" w:rsidRPr="002870E7" w:rsidRDefault="004117AF" w:rsidP="004117AF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117AF" w:rsidRPr="00F92B60" w:rsidRDefault="004117AF" w:rsidP="004117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2B60">
                              <w:rPr>
                                <w:b/>
                              </w:rPr>
                              <w:t xml:space="preserve">To learn more: </w:t>
                            </w:r>
                          </w:p>
                          <w:p w:rsidR="009C4B44" w:rsidRPr="006376F4" w:rsidRDefault="00C02E73" w:rsidP="004117A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117AF" w:rsidRPr="006376F4">
                                <w:rPr>
                                  <w:rStyle w:val="Hyperlink"/>
                                  <w:b/>
                                </w:rPr>
                                <w:t>http://search.ebscohost.com/login.aspx?direct=true&amp;db=edsjsr&amp;AN=edsjsr.40071545&amp;site=eds-live&amp;scope=site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2pt;margin-top:9.75pt;width:532.2pt;height:5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" stroked="f">
                <v:textbox>
                  <w:txbxContent>
                    <w:p w:rsidR="003279E3" w:rsidRPr="00206725" w:rsidRDefault="009C4B44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SERC Library</w:t>
                      </w:r>
                      <w:r w:rsidR="006161A8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: </w:t>
                      </w:r>
                    </w:p>
                    <w:p w:rsidR="009C4B44" w:rsidRPr="00206725" w:rsidRDefault="003279E3" w:rsidP="009C4B44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 xml:space="preserve">Topical </w:t>
                      </w:r>
                      <w:r w:rsidR="00206725"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6"/>
                          <w:szCs w:val="28"/>
                        </w:rPr>
                        <w:t>Literature Search</w:t>
                      </w:r>
                    </w:p>
                    <w:p w:rsidR="004117AF" w:rsidRPr="002870E7" w:rsidRDefault="004117AF" w:rsidP="009C4B44">
                      <w:pPr>
                        <w:spacing w:after="0"/>
                        <w:rPr>
                          <w:rFonts w:ascii="Gotham Bold" w:hAnsi="Gotham Bold" w:cs="Arial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4117AF" w:rsidRPr="00206725" w:rsidRDefault="004117AF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06725">
                        <w:rPr>
                          <w:rFonts w:ascii="Century Gothic" w:hAnsi="Century Gothic"/>
                          <w:b/>
                          <w:color w:val="1F497D" w:themeColor="text2"/>
                          <w:sz w:val="32"/>
                          <w:szCs w:val="32"/>
                        </w:rPr>
                        <w:t>Supporting the Educational Needs of Students with Disabilities through Assistive Technology</w:t>
                      </w:r>
                    </w:p>
                    <w:p w:rsidR="00206725" w:rsidRPr="00206725" w:rsidRDefault="00206725" w:rsidP="00206725">
                      <w:pPr>
                        <w:spacing w:after="0"/>
                        <w:rPr>
                          <w:rFonts w:ascii="Gotham Bold" w:hAnsi="Gotham Bold"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206725">
                        <w:rPr>
                          <w:rFonts w:ascii="Gotham Bold" w:hAnsi="Gotham Bold" w:cs="Arial"/>
                          <w:b/>
                          <w:color w:val="1F497D" w:themeColor="text2"/>
                          <w:sz w:val="32"/>
                          <w:szCs w:val="32"/>
                        </w:rPr>
                        <w:t>October 2017</w:t>
                      </w:r>
                    </w:p>
                    <w:p w:rsidR="004117AF" w:rsidRPr="002870E7" w:rsidRDefault="004117AF" w:rsidP="004117AF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4117AF" w:rsidRDefault="004117AF" w:rsidP="004117AF">
                      <w:pPr>
                        <w:spacing w:after="0"/>
                      </w:pPr>
                      <w:r>
                        <w:t>This resource</w:t>
                      </w:r>
                      <w:r w:rsidR="00E2361D">
                        <w:t xml:space="preserve"> guide</w:t>
                      </w:r>
                      <w:r>
                        <w:t xml:space="preserve"> includes research articles and other information</w:t>
                      </w:r>
                      <w:r w:rsidR="00E2361D">
                        <w:t xml:space="preserve"> pulled from literature and the Library’s educational database service</w:t>
                      </w:r>
                      <w:r>
                        <w:t xml:space="preserve"> for schools, programs, service providers and families </w:t>
                      </w:r>
                      <w:r w:rsidR="00E2361D">
                        <w:t xml:space="preserve">regarding some of the recent findings in which assistive technology is being successfully used </w:t>
                      </w:r>
                      <w:r>
                        <w:t xml:space="preserve">to enhance educational outcomes for students with disabilities. It </w:t>
                      </w:r>
                      <w:r w:rsidR="00E2361D">
                        <w:t>should be noted that it d</w:t>
                      </w:r>
                      <w:r>
                        <w:t>oes not represent the full scope of resources and information</w:t>
                      </w:r>
                      <w:r w:rsidR="002870E7">
                        <w:t xml:space="preserve"> </w:t>
                      </w:r>
                      <w:r w:rsidR="00E2361D">
                        <w:t xml:space="preserve">available </w:t>
                      </w:r>
                      <w:r w:rsidR="002870E7">
                        <w:t>on this topic nor serve as an endorsement of a particular resource</w:t>
                      </w:r>
                      <w:r>
                        <w:t>.</w:t>
                      </w:r>
                    </w:p>
                    <w:p w:rsidR="004117AF" w:rsidRPr="002870E7" w:rsidRDefault="004117AF" w:rsidP="004117AF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EE7CF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117AF" w:rsidRPr="00B11892" w:rsidRDefault="00B11892" w:rsidP="004117AF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1189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Introductory </w:t>
                      </w:r>
                      <w:r w:rsidR="004117AF" w:rsidRPr="00B11892">
                        <w:rPr>
                          <w:b/>
                          <w:sz w:val="24"/>
                          <w:szCs w:val="24"/>
                          <w:u w:val="single"/>
                        </w:rPr>
                        <w:t>Article:</w:t>
                      </w:r>
                    </w:p>
                    <w:p w:rsidR="004117AF" w:rsidRPr="002870E7" w:rsidRDefault="004117AF" w:rsidP="004117AF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4117AF" w:rsidRPr="00B11892" w:rsidRDefault="004117AF" w:rsidP="004117AF">
                      <w:pPr>
                        <w:spacing w:after="0"/>
                        <w:rPr>
                          <w:rFonts w:ascii="Century Gothic" w:hAnsi="Century Gothic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B11892">
                        <w:rPr>
                          <w:rFonts w:ascii="Century Gothic" w:hAnsi="Century Gothic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Ensuring Equal Access to Technology: Providing Assistive Technology for Students </w:t>
                      </w:r>
                      <w:r w:rsidR="003B183C">
                        <w:rPr>
                          <w:rFonts w:ascii="Century Gothic" w:hAnsi="Century Gothic"/>
                          <w:b/>
                          <w:color w:val="1F497D" w:themeColor="text2"/>
                          <w:sz w:val="24"/>
                          <w:szCs w:val="24"/>
                        </w:rPr>
                        <w:t>w</w:t>
                      </w:r>
                      <w:r w:rsidRPr="00B11892">
                        <w:rPr>
                          <w:rFonts w:ascii="Century Gothic" w:hAnsi="Century Gothic"/>
                          <w:b/>
                          <w:color w:val="1F497D" w:themeColor="text2"/>
                          <w:sz w:val="24"/>
                          <w:szCs w:val="24"/>
                        </w:rPr>
                        <w:t>ith Disabilities</w:t>
                      </w:r>
                    </w:p>
                    <w:p w:rsidR="00B11892" w:rsidRPr="003B183C" w:rsidRDefault="00B11892" w:rsidP="00B1189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3B18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Hwa, L., &amp; Rosalyn, T. (2008).</w:t>
                      </w:r>
                      <w:proofErr w:type="gramEnd"/>
                      <w:r w:rsidRPr="003B18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11892" w:rsidRPr="003B183C" w:rsidRDefault="00B11892" w:rsidP="00B1189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gramStart"/>
                      <w:r w:rsidRPr="003B18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Ensuring Equal Access to Technology: Providing Assistive Technology for Students with Disabilities.</w:t>
                      </w:r>
                      <w:proofErr w:type="gramEnd"/>
                      <w:r w:rsidRPr="003B18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11892" w:rsidRPr="003B183C" w:rsidRDefault="00B11892" w:rsidP="00B11892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B183C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Theory </w:t>
                      </w:r>
                      <w:proofErr w:type="gramStart"/>
                      <w:r w:rsidRPr="003B183C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Into</w:t>
                      </w:r>
                      <w:proofErr w:type="gramEnd"/>
                      <w:r w:rsidRPr="003B183C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 Practice</w:t>
                      </w:r>
                      <w:r w:rsidRPr="003B18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(3), 212. </w:t>
                      </w:r>
                      <w:proofErr w:type="gramStart"/>
                      <w:r w:rsidRPr="003B18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doi:</w:t>
                      </w:r>
                      <w:proofErr w:type="gramEnd"/>
                      <w:r w:rsidRPr="003B18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10.1080/00405840802153874</w:t>
                      </w:r>
                    </w:p>
                    <w:p w:rsidR="00B11892" w:rsidRDefault="00B11892" w:rsidP="004117AF">
                      <w:pPr>
                        <w:spacing w:after="0"/>
                      </w:pPr>
                    </w:p>
                    <w:p w:rsidR="004117AF" w:rsidRDefault="004117AF" w:rsidP="004117AF">
                      <w:pPr>
                        <w:spacing w:after="0"/>
                      </w:pPr>
                      <w:r>
                        <w:t xml:space="preserve">This article provides an overview of assistive technology (AT) services for students with disabilities and examines issues related to the seamless delivery of these services in education programs. </w:t>
                      </w:r>
                      <w:r w:rsidR="003B183C">
                        <w:t xml:space="preserve">Listed below and described in this article are </w:t>
                      </w:r>
                      <w:r>
                        <w:t xml:space="preserve">critical tasks for </w:t>
                      </w:r>
                      <w:r w:rsidR="003B183C">
                        <w:t>those</w:t>
                      </w:r>
                      <w:r>
                        <w:t xml:space="preserve"> who are involved in </w:t>
                      </w:r>
                      <w:r w:rsidR="003B183C">
                        <w:t>teaching</w:t>
                      </w:r>
                      <w:r>
                        <w:t xml:space="preserve"> students with disabilities. </w:t>
                      </w:r>
                      <w:r w:rsidR="003B183C">
                        <w:t xml:space="preserve">Educators </w:t>
                      </w:r>
                      <w:r w:rsidR="002870E7">
                        <w:t>must:</w:t>
                      </w:r>
                      <w:r>
                        <w:t xml:space="preserve">  </w:t>
                      </w:r>
                    </w:p>
                    <w:p w:rsidR="004117AF" w:rsidRPr="009019AF" w:rsidRDefault="004117AF" w:rsidP="004117AF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  <w:r>
                        <w:t xml:space="preserve"> </w:t>
                      </w:r>
                    </w:p>
                    <w:p w:rsidR="004117AF" w:rsidRDefault="004117AF" w:rsidP="004117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Increase their knowledge and skills regarding AT devices and services;</w:t>
                      </w:r>
                    </w:p>
                    <w:p w:rsidR="004117AF" w:rsidRDefault="004117AF" w:rsidP="004117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Seek out ways to acquire needed AT items</w:t>
                      </w:r>
                      <w:r w:rsidR="003B183C">
                        <w:t>, including funding sources</w:t>
                      </w:r>
                      <w:r>
                        <w:t>;</w:t>
                      </w:r>
                    </w:p>
                    <w:p w:rsidR="004117AF" w:rsidRDefault="004117AF" w:rsidP="004117A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Actively collaborate with families and other professionals; and</w:t>
                      </w:r>
                    </w:p>
                    <w:p w:rsidR="004117AF" w:rsidRDefault="004117AF" w:rsidP="004117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Become strong advocates for students with disabilities to remove existing access barriers to AT devices and services.</w:t>
                      </w:r>
                    </w:p>
                    <w:p w:rsidR="004117AF" w:rsidRPr="009019AF" w:rsidRDefault="004117AF" w:rsidP="004117AF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4117AF" w:rsidRDefault="004117AF" w:rsidP="004117AF">
                      <w:pPr>
                        <w:spacing w:after="0"/>
                      </w:pPr>
                      <w:r>
                        <w:t>Of further note is that it is imperative to develop and/or align AT best practice</w:t>
                      </w:r>
                      <w:r w:rsidR="003B183C">
                        <w:t>s</w:t>
                      </w:r>
                      <w:r>
                        <w:t xml:space="preserve"> with existing curriculum standards.</w:t>
                      </w:r>
                    </w:p>
                    <w:p w:rsidR="004117AF" w:rsidRPr="002870E7" w:rsidRDefault="004117AF" w:rsidP="004117AF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:rsidR="004117AF" w:rsidRPr="00F92B60" w:rsidRDefault="004117AF" w:rsidP="004117AF">
                      <w:pPr>
                        <w:spacing w:after="0"/>
                        <w:rPr>
                          <w:b/>
                        </w:rPr>
                      </w:pPr>
                      <w:r w:rsidRPr="00F92B60">
                        <w:rPr>
                          <w:b/>
                        </w:rPr>
                        <w:t xml:space="preserve">To learn more: </w:t>
                      </w:r>
                    </w:p>
                    <w:p w:rsidR="009C4B44" w:rsidRPr="006376F4" w:rsidRDefault="00F92B60" w:rsidP="004117A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hyperlink r:id="rId13" w:history="1">
                        <w:r w:rsidR="004117AF" w:rsidRPr="006376F4">
                          <w:rPr>
                            <w:rStyle w:val="Hyperlink"/>
                            <w:b/>
                          </w:rPr>
                          <w:t>http://search.ebscohost.com/login.aspx?direct=true&amp;db=edsjsr&amp;AN=edsjsr.40071545&amp;site=eds-live&amp;scope=site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FB508A" w:rsidRDefault="00FB508A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3F7929" w:rsidRDefault="003F7929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AD266D" w:rsidRDefault="00AD266D" w:rsidP="00B86A54">
      <w:pPr>
        <w:spacing w:after="0"/>
      </w:pPr>
    </w:p>
    <w:p w:rsidR="005C6B0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A30C6" wp14:editId="0F0DF1E0">
                <wp:simplePos x="0" y="0"/>
                <wp:positionH relativeFrom="column">
                  <wp:posOffset>-411480</wp:posOffset>
                </wp:positionH>
                <wp:positionV relativeFrom="paragraph">
                  <wp:posOffset>182880</wp:posOffset>
                </wp:positionV>
                <wp:extent cx="6659880" cy="12039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1EA" w:rsidRPr="005301EA" w:rsidRDefault="005301EA" w:rsidP="00AE54FA">
                            <w:pPr>
                              <w:pStyle w:val="NormalWeb"/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For access to additional educational resources available through the SERC Library from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its</w:t>
                            </w:r>
                            <w:r w:rsidR="00AE54F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electronic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journal database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s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ervice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and topical research </w:t>
                            </w:r>
                            <w:proofErr w:type="spellStart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LibGuides</w:t>
                            </w:r>
                            <w:proofErr w:type="spellEnd"/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 well as in-person from the various instructional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,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assessment </w:t>
                            </w:r>
                            <w:r w:rsidR="00A70E10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and other </w:t>
                            </w:r>
                            <w:r w:rsidRPr="005301EA"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szCs w:val="22"/>
                              </w:rPr>
                              <w:t>collections, please consider becoming a Library member. Membership is free and you can join online by following the link provided below.</w:t>
                            </w:r>
                          </w:p>
                          <w:p w:rsidR="005301EA" w:rsidRPr="005301EA" w:rsidRDefault="00C02E73" w:rsidP="00AE54FA">
                            <w:pPr>
                              <w:jc w:val="center"/>
                              <w:rPr>
                                <w:rFonts w:ascii="Gotham Book" w:hAnsi="Gotham Book"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hyperlink r:id="rId14" w:history="1">
                              <w:r w:rsidR="005301EA" w:rsidRPr="005301EA">
                                <w:rPr>
                                  <w:rStyle w:val="Hyperlink"/>
                                  <w:rFonts w:ascii="Gotham Book" w:hAnsi="Gotham Book"/>
                                  <w:color w:val="FFFFFF" w:themeColor="background1"/>
                                  <w:sz w:val="20"/>
                                </w:rPr>
                                <w:t>http://www.ctserc.org/index.php/library/library-about/library-membership</w:t>
                              </w:r>
                            </w:hyperlink>
                          </w:p>
                          <w:p w:rsidR="005301EA" w:rsidRDefault="005301EA" w:rsidP="00AE5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2.4pt;margin-top:14.4pt;width:524.4pt;height:9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" filled="f" stroked="f" strokeweight=".5pt">
                <v:textbox>
                  <w:txbxContent>
                    <w:p w:rsidR="005301EA" w:rsidRPr="005301EA" w:rsidRDefault="005301EA" w:rsidP="00AE54FA">
                      <w:pPr>
                        <w:pStyle w:val="NormalWeb"/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</w:pP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For access to additional educational resources available through the SERC Library from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its</w:t>
                      </w:r>
                      <w:r w:rsidR="00AE54F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electronic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journal database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s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ervice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and topical research </w:t>
                      </w:r>
                      <w:proofErr w:type="spellStart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LibGuides</w:t>
                      </w:r>
                      <w:proofErr w:type="spellEnd"/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 well as in-person from the various instructional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,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 assessment </w:t>
                      </w:r>
                      <w:r w:rsidR="00A70E10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 xml:space="preserve">and other </w:t>
                      </w:r>
                      <w:r w:rsidRPr="005301EA">
                        <w:rPr>
                          <w:rFonts w:ascii="Gotham Book" w:hAnsi="Gotham Book"/>
                          <w:color w:val="FFFFFF" w:themeColor="background1"/>
                          <w:sz w:val="20"/>
                          <w:szCs w:val="22"/>
                        </w:rPr>
                        <w:t>collections, please consider becoming a Library member. Membership is free and you can join online by following the link provided below.</w:t>
                      </w:r>
                    </w:p>
                    <w:p w:rsidR="005301EA" w:rsidRPr="005301EA" w:rsidRDefault="006376F4" w:rsidP="00AE54FA">
                      <w:pPr>
                        <w:jc w:val="center"/>
                        <w:rPr>
                          <w:rFonts w:ascii="Gotham Book" w:hAnsi="Gotham Book"/>
                          <w:color w:val="FFFFFF" w:themeColor="background1"/>
                          <w:sz w:val="20"/>
                          <w:u w:val="single"/>
                        </w:rPr>
                      </w:pPr>
                      <w:hyperlink r:id="rId15" w:history="1">
                        <w:r w:rsidR="005301EA" w:rsidRPr="005301EA">
                          <w:rPr>
                            <w:rStyle w:val="Hyperlink"/>
                            <w:rFonts w:ascii="Gotham Book" w:hAnsi="Gotham Book"/>
                            <w:color w:val="FFFFFF" w:themeColor="background1"/>
                            <w:sz w:val="20"/>
                          </w:rPr>
                          <w:t>http://www.ctserc.org/index.php/library/library-about/library-membership</w:t>
                        </w:r>
                      </w:hyperlink>
                    </w:p>
                    <w:p w:rsidR="005301EA" w:rsidRDefault="005301EA" w:rsidP="00AE54FA"/>
                  </w:txbxContent>
                </v:textbox>
              </v:shape>
            </w:pict>
          </mc:Fallback>
        </mc:AlternateContent>
      </w:r>
      <w:r w:rsidR="005301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C6A48" wp14:editId="60762AF0">
                <wp:simplePos x="0" y="0"/>
                <wp:positionH relativeFrom="column">
                  <wp:posOffset>-929640</wp:posOffset>
                </wp:positionH>
                <wp:positionV relativeFrom="paragraph">
                  <wp:posOffset>45720</wp:posOffset>
                </wp:positionV>
                <wp:extent cx="7833360" cy="14173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3360" cy="14173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232" w:rsidRDefault="005C0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73.2pt;margin-top:3.6pt;width:616.8pt;height:1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" fillcolor="#007e39" stroked="f" strokeweight=".5pt">
                <v:textbox>
                  <w:txbxContent>
                    <w:p w:rsidR="005C0232" w:rsidRDefault="005C0232"/>
                  </w:txbxContent>
                </v:textbox>
              </v:shape>
            </w:pict>
          </mc:Fallback>
        </mc:AlternateContent>
      </w:r>
    </w:p>
    <w:p w:rsidR="005C6B0D" w:rsidRDefault="005C6B0D" w:rsidP="005301EA">
      <w:pPr>
        <w:pStyle w:val="NormalWeb"/>
        <w:ind w:left="720" w:hanging="720"/>
      </w:pPr>
      <w:r>
        <w:br w:type="page"/>
      </w:r>
    </w:p>
    <w:p w:rsidR="00A70E10" w:rsidRDefault="00A70E10" w:rsidP="00A70E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B762BF" wp14:editId="5C542462">
                <wp:simplePos x="0" y="0"/>
                <wp:positionH relativeFrom="page">
                  <wp:posOffset>4069080</wp:posOffset>
                </wp:positionH>
                <wp:positionV relativeFrom="page">
                  <wp:posOffset>868680</wp:posOffset>
                </wp:positionV>
                <wp:extent cx="3230245" cy="8778240"/>
                <wp:effectExtent l="0" t="0" r="27305" b="228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245" cy="8778240"/>
                          <a:chOff x="-297603" y="0"/>
                          <a:chExt cx="2700911" cy="9118435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97603" y="1"/>
                            <a:ext cx="2700911" cy="91184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53B14" w:rsidRPr="00F3779C" w:rsidRDefault="00573FC4" w:rsidP="00353B14">
                              <w:pPr>
                                <w:pStyle w:val="Heading1"/>
                                <w:rPr>
                                  <w:rFonts w:ascii="Gotham Bold" w:hAnsi="Gotham Bold"/>
                                  <w:color w:val="0E22B2"/>
                                  <w:sz w:val="22"/>
                                  <w:szCs w:val="22"/>
                                </w:rPr>
                              </w:pPr>
                              <w:r w:rsidRPr="00F3779C">
                                <w:rPr>
                                  <w:rFonts w:ascii="Gotham Bold" w:hAnsi="Gotham Bold"/>
                                  <w:color w:val="0E22B2"/>
                                  <w:sz w:val="22"/>
                                  <w:szCs w:val="22"/>
                                </w:rPr>
                                <w:t>Links to Information</w:t>
                              </w:r>
                            </w:p>
                            <w:p w:rsidR="00353B14" w:rsidRPr="003906CE" w:rsidRDefault="00353B14" w:rsidP="00353B14">
                              <w:pPr>
                                <w:spacing w:after="0"/>
                                <w:rPr>
                                  <w:rFonts w:ascii="Gotham Book" w:hAnsi="Gotham Book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:rsidR="004117AF" w:rsidRPr="007728BD" w:rsidRDefault="004117AF" w:rsidP="004117AF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728B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ACCESS! Teaching Writing Skills to Students </w:t>
                              </w:r>
                              <w:proofErr w:type="gramStart"/>
                              <w:r w:rsidRPr="007728BD">
                                <w:rPr>
                                  <w:b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7728B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Intellectual Disability</w:t>
                              </w:r>
                            </w:p>
                            <w:p w:rsidR="004117AF" w:rsidRPr="007728BD" w:rsidRDefault="00C02E73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4117AF" w:rsidRPr="007728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http://search.ebscohost.com/login.aspx?direct=true&amp;db=ehh&amp;AN=102634044&amp;site=eds-live&amp;scope=site</w:t>
                                </w:r>
                              </w:hyperlink>
                            </w:p>
                            <w:p w:rsidR="004117AF" w:rsidRPr="00D31B95" w:rsidRDefault="004117AF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117AF" w:rsidRPr="0071205A" w:rsidRDefault="004117AF" w:rsidP="004117AF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Assistive Technology in the Inclusive Science Classroom </w:t>
                              </w:r>
                            </w:p>
                            <w:p w:rsidR="004117AF" w:rsidRPr="00EA7FE9" w:rsidRDefault="00C02E73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4117AF" w:rsidRPr="00EA7FE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http://search.ebscohost.com/login.aspx?direct=true&amp;db=edb&amp;AN=24285848&amp;site=eds-live&amp;scope=site</w:t>
                                </w:r>
                              </w:hyperlink>
                            </w:p>
                            <w:p w:rsidR="004117AF" w:rsidRPr="00D31B95" w:rsidRDefault="004117AF" w:rsidP="004117AF">
                              <w:pPr>
                                <w:spacing w:after="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4117AF" w:rsidRPr="0071205A" w:rsidRDefault="004117AF" w:rsidP="004117AF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Learning and assistive technologies for college transition</w:t>
                              </w:r>
                            </w:p>
                            <w:p w:rsidR="004117AF" w:rsidRPr="00AA63FD" w:rsidRDefault="00C02E73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4117AF" w:rsidRPr="00AA63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http://search.ebscohost.com/login.aspx?direct=true&amp;db=ehh&amp;AN=96193751&amp;site=eds-live&amp;scope=site</w:t>
                                </w:r>
                              </w:hyperlink>
                            </w:p>
                            <w:p w:rsidR="004117AF" w:rsidRPr="00D31B95" w:rsidRDefault="004117AF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117AF" w:rsidRPr="0071205A" w:rsidRDefault="004117AF" w:rsidP="004117AF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Making Informed Assistive Technology Decisions for Students </w:t>
                              </w:r>
                              <w:proofErr w:type="gramStart"/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High Incidence Disabilities</w:t>
                              </w:r>
                            </w:p>
                            <w:p w:rsidR="004117AF" w:rsidRPr="007719AD" w:rsidRDefault="00C02E73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4117AF" w:rsidRPr="007719A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http://search.ebscohost.com/login.aspx?direct=true&amp;db=aph&amp;AN=21646593&amp;site=eds-live&amp;scope=site</w:t>
                                </w:r>
                              </w:hyperlink>
                            </w:p>
                            <w:p w:rsidR="004117AF" w:rsidRPr="00D31B95" w:rsidRDefault="004117AF" w:rsidP="004117AF">
                              <w:pPr>
                                <w:spacing w:after="0"/>
                                <w:rPr>
                                  <w:rStyle w:val="Hyperlink"/>
                                  <w:b/>
                                  <w:color w:val="auto"/>
                                  <w:sz w:val="8"/>
                                  <w:szCs w:val="8"/>
                                  <w:u w:val="none"/>
                                </w:rPr>
                              </w:pPr>
                            </w:p>
                            <w:p w:rsidR="004117AF" w:rsidRDefault="004117AF" w:rsidP="004117A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Rethinking Everyday Technology as Assistive Technology </w:t>
                              </w:r>
                              <w:proofErr w:type="gramStart"/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Meet Students’ IEP Goals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4117AF" w:rsidRPr="005139BA" w:rsidRDefault="00C02E73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4117AF" w:rsidRPr="005139B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http://search.ebscohost.com/login.aspx?direct=true&amp;db=edb&amp;AN=85968887&amp;site=eds-live&amp;scope=site</w:t>
                                </w:r>
                              </w:hyperlink>
                            </w:p>
                            <w:p w:rsidR="004117AF" w:rsidRPr="00D31B95" w:rsidRDefault="004117AF" w:rsidP="004117AF">
                              <w:pPr>
                                <w:spacing w:after="0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117AF" w:rsidRPr="0071205A" w:rsidRDefault="004117AF" w:rsidP="004117AF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Switch on the Learning: Teaching Students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Significant Disabilities to Use Switches</w:t>
                              </w:r>
                            </w:p>
                            <w:p w:rsidR="004117AF" w:rsidRPr="007728BD" w:rsidRDefault="00C02E73" w:rsidP="004117AF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117AF" w:rsidRPr="007728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http://search.ebscohost.com/login.aspx?direct=true&amp;db=aph&amp;AN=113593357&amp;site=eds-live&amp;scope=site</w:t>
                                </w:r>
                              </w:hyperlink>
                            </w:p>
                            <w:p w:rsidR="004117AF" w:rsidRPr="00D31B95" w:rsidRDefault="004117AF" w:rsidP="004117AF">
                              <w:pPr>
                                <w:spacing w:after="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4117AF" w:rsidRPr="0071205A" w:rsidRDefault="004117AF" w:rsidP="004117AF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1205A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Using the iPhone for Assistive Technology: A CASE STUDY </w:t>
                              </w:r>
                            </w:p>
                            <w:p w:rsidR="004117AF" w:rsidRPr="007728BD" w:rsidRDefault="00C02E73" w:rsidP="004117AF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4117AF" w:rsidRPr="007728B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http://search.ebscohost.com/login.aspx?direct=true&amp;db=eric&amp;AN=EJ948322&amp;site=eds-live&amp;scope=site</w:t>
                                </w:r>
                              </w:hyperlink>
                            </w:p>
                            <w:p w:rsidR="004117AF" w:rsidRPr="00D31B95" w:rsidRDefault="004117AF" w:rsidP="004117AF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  <w:sz w:val="8"/>
                                  <w:szCs w:val="8"/>
                                </w:rPr>
                              </w:pPr>
                            </w:p>
                            <w:p w:rsidR="004117AF" w:rsidRPr="0071205A" w:rsidRDefault="004117AF" w:rsidP="004117AF">
                              <w:pPr>
                                <w:spacing w:after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1205A">
                                <w:rPr>
                                  <w:b/>
                                  <w:sz w:val="20"/>
                                  <w:szCs w:val="20"/>
                                </w:rPr>
                                <w:t>What Middle School Educators Should Know about Assistive Technology and Universal Design for Learning</w:t>
                              </w:r>
                            </w:p>
                            <w:p w:rsidR="004117AF" w:rsidRPr="00E353FD" w:rsidRDefault="00C02E73" w:rsidP="004117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4117AF" w:rsidRPr="00E353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http://search.ebscohost.com/login.aspx?direct=true&amp;db=ehh&amp;AN=36630606&amp;site=eds-live&amp;scope=site</w:t>
                                </w:r>
                              </w:hyperlink>
                            </w:p>
                            <w:p w:rsidR="004117AF" w:rsidRPr="00C62A99" w:rsidRDefault="004117AF" w:rsidP="004117A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Please note </w:t>
                              </w:r>
                              <w:r w:rsidRPr="00C62A99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that the SERC Library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makes</w:t>
                              </w:r>
                              <w:r w:rsidRPr="00C62A99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available for loan a collection of assistive technology tools and devices that include a small number of iPads and Chromebooks through which a borrower can try out and gauge the usefulness of a particular resource.</w:t>
                              </w:r>
                            </w:p>
                            <w:p w:rsidR="00353B14" w:rsidRDefault="00353B14" w:rsidP="00353B14">
                              <w:pPr>
                                <w:spacing w:after="0" w:line="24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  <w:p w:rsidR="00A70E10" w:rsidRDefault="00A70E10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297603" y="0"/>
                            <a:ext cx="2700705" cy="672329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Pr="002F357F" w:rsidRDefault="00353B14" w:rsidP="00353B14">
                              <w:pPr>
                                <w:spacing w:before="240"/>
                                <w:rPr>
                                  <w:color w:val="4F81BD" w:themeColor="accent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-297603" y="8745794"/>
                            <a:ext cx="2700711" cy="317234"/>
                          </a:xfrm>
                          <a:prstGeom prst="rect">
                            <a:avLst/>
                          </a:prstGeom>
                          <a:solidFill>
                            <a:srgbClr val="0E22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B14" w:rsidRDefault="00353B14" w:rsidP="00353B14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320.4pt;margin-top:68.4pt;width:254.35pt;height:691.2pt;z-index:251670528;mso-position-horizontal-relative:page;mso-position-vertical-relative:page" coordorigin="-2976" coordsize="27009,9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">
                <v:rect id="AutoShape 14" o:spid="_x0000_s1031" style="position:absolute;left:-2976;width:27009;height:9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353B14" w:rsidRPr="00F3779C" w:rsidRDefault="00573FC4" w:rsidP="00353B14">
                        <w:pPr>
                          <w:pStyle w:val="Heading1"/>
                          <w:rPr>
                            <w:rFonts w:ascii="Gotham Bold" w:hAnsi="Gotham Bold"/>
                            <w:color w:val="0E22B2"/>
                            <w:sz w:val="22"/>
                            <w:szCs w:val="22"/>
                          </w:rPr>
                        </w:pPr>
                        <w:r w:rsidRPr="00F3779C">
                          <w:rPr>
                            <w:rFonts w:ascii="Gotham Bold" w:hAnsi="Gotham Bold"/>
                            <w:color w:val="0E22B2"/>
                            <w:sz w:val="22"/>
                            <w:szCs w:val="22"/>
                          </w:rPr>
                          <w:t>Links to Information</w:t>
                        </w:r>
                      </w:p>
                      <w:p w:rsidR="00353B14" w:rsidRPr="003906CE" w:rsidRDefault="00353B14" w:rsidP="00353B14">
                        <w:pPr>
                          <w:spacing w:after="0"/>
                          <w:rPr>
                            <w:rFonts w:ascii="Gotham Book" w:hAnsi="Gotham Book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:rsidR="004117AF" w:rsidRPr="007728BD" w:rsidRDefault="004117AF" w:rsidP="004117AF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728BD">
                          <w:rPr>
                            <w:b/>
                            <w:sz w:val="20"/>
                            <w:szCs w:val="20"/>
                          </w:rPr>
                          <w:t xml:space="preserve">ACCESS! Teaching Writing Skills to Students </w:t>
                        </w:r>
                        <w:proofErr w:type="gramStart"/>
                        <w:r w:rsidRPr="007728BD">
                          <w:rPr>
                            <w:b/>
                            <w:sz w:val="20"/>
                            <w:szCs w:val="20"/>
                          </w:rPr>
                          <w:t>With</w:t>
                        </w:r>
                        <w:proofErr w:type="gramEnd"/>
                        <w:r w:rsidRPr="007728BD">
                          <w:rPr>
                            <w:b/>
                            <w:sz w:val="20"/>
                            <w:szCs w:val="20"/>
                          </w:rPr>
                          <w:t xml:space="preserve"> Intellectual Disability</w:t>
                        </w:r>
                      </w:p>
                      <w:p w:rsidR="004117AF" w:rsidRPr="007728BD" w:rsidRDefault="006376F4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4117AF" w:rsidRPr="007728BD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http://search.ebscohost.com/login.aspx?direct=true&amp;db=ehh&amp;AN=102634044&amp;site=eds-live&amp;scope=site</w:t>
                          </w:r>
                        </w:hyperlink>
                      </w:p>
                      <w:p w:rsidR="004117AF" w:rsidRPr="00D31B95" w:rsidRDefault="004117AF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4117AF" w:rsidRPr="0071205A" w:rsidRDefault="004117AF" w:rsidP="004117AF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 xml:space="preserve">Assistive Technology in the Inclusive Science Classroom </w:t>
                        </w:r>
                      </w:p>
                      <w:p w:rsidR="004117AF" w:rsidRPr="00EA7FE9" w:rsidRDefault="006376F4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4117AF" w:rsidRPr="00EA7FE9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http://search.ebscohost.com/login.aspx?direct=true&amp;db=edb&amp;AN=24285848&amp;site=eds-live&amp;scope=site</w:t>
                          </w:r>
                        </w:hyperlink>
                      </w:p>
                      <w:p w:rsidR="004117AF" w:rsidRPr="00D31B95" w:rsidRDefault="004117AF" w:rsidP="004117AF">
                        <w:pPr>
                          <w:spacing w:after="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4117AF" w:rsidRPr="0071205A" w:rsidRDefault="004117AF" w:rsidP="004117AF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Learning and assistive technologies for college transition</w:t>
                        </w:r>
                      </w:p>
                      <w:p w:rsidR="004117AF" w:rsidRPr="00AA63FD" w:rsidRDefault="006376F4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4117AF" w:rsidRPr="00AA63FD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http://search.ebscohost.com/login.aspx?direct=true&amp;db=ehh&amp;AN=96193751&amp;site=eds-live&amp;scope=site</w:t>
                          </w:r>
                        </w:hyperlink>
                      </w:p>
                      <w:p w:rsidR="004117AF" w:rsidRPr="00D31B95" w:rsidRDefault="004117AF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4117AF" w:rsidRPr="0071205A" w:rsidRDefault="004117AF" w:rsidP="004117AF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 xml:space="preserve">Making Informed Assistive Technology Decisions for Students </w:t>
                        </w:r>
                        <w:proofErr w:type="gramStart"/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>With</w:t>
                        </w:r>
                        <w:proofErr w:type="gramEnd"/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 xml:space="preserve"> High Incidence Disabilities</w:t>
                        </w:r>
                      </w:p>
                      <w:p w:rsidR="004117AF" w:rsidRPr="007719AD" w:rsidRDefault="006376F4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7" w:history="1">
                          <w:r w:rsidR="004117AF" w:rsidRPr="007719AD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http://search.ebscohost.com/login.aspx?direct=true&amp;db=aph&amp;AN=21646593&amp;site=eds-live&amp;scope=site</w:t>
                          </w:r>
                        </w:hyperlink>
                      </w:p>
                      <w:p w:rsidR="004117AF" w:rsidRPr="00D31B95" w:rsidRDefault="004117AF" w:rsidP="004117AF">
                        <w:pPr>
                          <w:spacing w:after="0"/>
                          <w:rPr>
                            <w:rStyle w:val="Hyperlink"/>
                            <w:b/>
                            <w:color w:val="auto"/>
                            <w:sz w:val="8"/>
                            <w:szCs w:val="8"/>
                            <w:u w:val="none"/>
                          </w:rPr>
                        </w:pPr>
                      </w:p>
                      <w:p w:rsidR="004117AF" w:rsidRDefault="004117AF" w:rsidP="004117AF">
                        <w:pPr>
                          <w:spacing w:after="0"/>
                          <w:rPr>
                            <w:b/>
                          </w:rPr>
                        </w:pPr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 xml:space="preserve">Rethinking Everyday Technology as Assistive Technology </w:t>
                        </w:r>
                        <w:proofErr w:type="gramStart"/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 xml:space="preserve"> Meet Students’ IEP Goals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4117AF" w:rsidRPr="005139BA" w:rsidRDefault="006376F4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4117AF" w:rsidRPr="005139BA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http://search.ebscohost.com/login.aspx?direct=true&amp;db=edb&amp;AN=85968887&amp;site=eds-live&amp;scope=site</w:t>
                          </w:r>
                        </w:hyperlink>
                      </w:p>
                      <w:p w:rsidR="004117AF" w:rsidRPr="00D31B95" w:rsidRDefault="004117AF" w:rsidP="004117AF">
                        <w:pPr>
                          <w:spacing w:after="0"/>
                          <w:rPr>
                            <w:sz w:val="8"/>
                            <w:szCs w:val="8"/>
                          </w:rPr>
                        </w:pPr>
                      </w:p>
                      <w:p w:rsidR="004117AF" w:rsidRPr="0071205A" w:rsidRDefault="004117AF" w:rsidP="004117AF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Switch on the Learning: Teaching Students </w:t>
                        </w: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With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Significant Disabilities to Use Switches</w:t>
                        </w:r>
                      </w:p>
                      <w:p w:rsidR="004117AF" w:rsidRPr="007728BD" w:rsidRDefault="006376F4" w:rsidP="004117AF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4117AF" w:rsidRPr="007728BD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http://search.ebscohost.com/login.aspx?direct=true&amp;db=aph&amp;AN=113593357&amp;site=eds-live&amp;scope=site</w:t>
                          </w:r>
                        </w:hyperlink>
                      </w:p>
                      <w:p w:rsidR="004117AF" w:rsidRPr="00D31B95" w:rsidRDefault="004117AF" w:rsidP="004117AF">
                        <w:pPr>
                          <w:spacing w:after="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4117AF" w:rsidRPr="0071205A" w:rsidRDefault="004117AF" w:rsidP="004117AF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1205A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Using the iPhone for Assistive Technology: A CASE STUDY </w:t>
                        </w:r>
                      </w:p>
                      <w:p w:rsidR="004117AF" w:rsidRPr="007728BD" w:rsidRDefault="006376F4" w:rsidP="004117AF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hyperlink r:id="rId30" w:history="1">
                          <w:r w:rsidR="004117AF" w:rsidRPr="007728BD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http://search.ebscohost.com/login.aspx?direct=true&amp;db=eric&amp;AN=EJ948322&amp;site=eds-live&amp;scope=site</w:t>
                          </w:r>
                        </w:hyperlink>
                      </w:p>
                      <w:p w:rsidR="004117AF" w:rsidRPr="00D31B95" w:rsidRDefault="004117AF" w:rsidP="004117AF">
                        <w:pPr>
                          <w:spacing w:after="0" w:line="240" w:lineRule="auto"/>
                          <w:rPr>
                            <w:color w:val="1F497D" w:themeColor="text2"/>
                            <w:sz w:val="8"/>
                            <w:szCs w:val="8"/>
                          </w:rPr>
                        </w:pPr>
                      </w:p>
                      <w:p w:rsidR="004117AF" w:rsidRPr="0071205A" w:rsidRDefault="004117AF" w:rsidP="004117AF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1205A">
                          <w:rPr>
                            <w:b/>
                            <w:sz w:val="20"/>
                            <w:szCs w:val="20"/>
                          </w:rPr>
                          <w:t>What Middle School Educators Should Know about Assistive Technology and Universal Design for Learning</w:t>
                        </w:r>
                      </w:p>
                      <w:p w:rsidR="004117AF" w:rsidRPr="00E353FD" w:rsidRDefault="006376F4" w:rsidP="004117A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1" w:history="1">
                          <w:r w:rsidR="004117AF" w:rsidRPr="00E353FD">
                            <w:rPr>
                              <w:rStyle w:val="Hyperlink"/>
                              <w:sz w:val="18"/>
                              <w:szCs w:val="18"/>
                            </w:rPr>
                            <w:t>http://search.ebscohost.com/login.aspx?direct=true&amp;db=ehh&amp;AN=36630606&amp;site=eds-live&amp;scope=site</w:t>
                          </w:r>
                        </w:hyperlink>
                      </w:p>
                      <w:p w:rsidR="004117AF" w:rsidRPr="00C62A99" w:rsidRDefault="004117AF" w:rsidP="004117A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Please note </w:t>
                        </w:r>
                        <w:r w:rsidRPr="00C62A9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that the SERC Library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makes</w:t>
                        </w:r>
                        <w:r w:rsidRPr="00C62A9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available for loan a collection of assistive technology tools and devices that include a small number of iPads and Chromebooks through which a borrower can try out and gauge the usefulness of a particular resource.</w:t>
                        </w:r>
                      </w:p>
                      <w:p w:rsidR="00353B14" w:rsidRDefault="00353B14" w:rsidP="00353B14">
                        <w:pPr>
                          <w:spacing w:after="0" w:line="240" w:lineRule="auto"/>
                          <w:rPr>
                            <w:color w:val="1F497D" w:themeColor="text2"/>
                          </w:rPr>
                        </w:pPr>
                      </w:p>
                      <w:p w:rsidR="00A70E10" w:rsidRDefault="00A70E10"/>
                    </w:txbxContent>
                  </v:textbox>
                </v:rect>
                <v:rect id="Rectangle 45" o:spid="_x0000_s1032" style="position:absolute;left:-2976;width:27007;height:672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2E6sEA&#10;AADbAAAADwAAAGRycy9kb3ducmV2LnhtbESPT4vCMBTE74LfITzBi2iqrH+oRtkVZPdq1fujebbF&#10;5KU2Ueu3NwuCx2FmfsOsNq014k6NrxwrGI8SEMS50xUXCo6H3XABwgdkjcYxKXiSh82621lhqt2D&#10;93TPQiEihH2KCsoQ6lRKn5dk0Y9cTRy9s2sshiibQuoGHxFujZwkyUxarDgulFjTtqT8kt2sgtNV&#10;/9DiZOdtsc8GZmyq6S9uler32u8liEBt+ITf7T+t4GsK/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hOr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Pr="002F357F" w:rsidRDefault="00353B14" w:rsidP="00353B14">
                        <w:pPr>
                          <w:spacing w:before="240"/>
                          <w:rPr>
                            <w:color w:val="4F81BD" w:themeColor="accent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3" style="position:absolute;left:-2976;top:87457;width:27007;height:317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8ancEA&#10;AADbAAAADwAAAGRycy9kb3ducmV2LnhtbESPQYvCMBSE74L/ITzBi6ypolW6RnGFRa9WvT+at23Z&#10;5KU2We3+eyMIHoeZ+YZZbTprxI1aXztWMBknIIgLp2suFZxP3x9LED4gazSOScE/edis+70VZtrd&#10;+Ui3PJQiQthnqKAKocmk9EVFFv3YNcTR+3GtxRBlW0rd4j3CrZHTJEmlxZrjQoUN7SoqfvM/q+By&#10;1V+0vNhFVx7zkZmYer7HnVLDQbf9BBGoC+/wq33QCmYp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PGp3BAAAA2wAAAA8AAAAAAAAAAAAAAAAAmAIAAGRycy9kb3du&#10;cmV2LnhtbFBLBQYAAAAABAAEAPUAAACGAwAAAAA=&#10;" fillcolor="#0e22b2" stroked="f" strokeweight="2pt">
                  <v:textbox inset="14.4pt,14.4pt,14.4pt,28.8pt">
                    <w:txbxContent>
                      <w:p w:rsidR="00353B14" w:rsidRDefault="00353B14" w:rsidP="00353B14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AD266D" w:rsidRDefault="00AE54FA" w:rsidP="00B86A5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2437D" wp14:editId="4A540041">
                <wp:simplePos x="0" y="0"/>
                <wp:positionH relativeFrom="column">
                  <wp:posOffset>-403860</wp:posOffset>
                </wp:positionH>
                <wp:positionV relativeFrom="paragraph">
                  <wp:posOffset>289560</wp:posOffset>
                </wp:positionV>
                <wp:extent cx="3086100" cy="8236585"/>
                <wp:effectExtent l="0" t="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23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20"/>
                                <w:szCs w:val="20"/>
                              </w:rPr>
                            </w:pPr>
                          </w:p>
                          <w:p w:rsidR="00353B14" w:rsidRPr="00ED668B" w:rsidRDefault="00353B14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8"/>
                                <w:szCs w:val="8"/>
                              </w:rPr>
                            </w:pPr>
                          </w:p>
                          <w:p w:rsidR="00BC2C52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</w:pPr>
                            <w:r w:rsidRPr="00F3779C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SERC Library</w:t>
                            </w:r>
                            <w:r w:rsidR="0052758D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 xml:space="preserve"> Topical Literature Search</w:t>
                            </w:r>
                            <w:r w:rsidRPr="00F3779C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 xml:space="preserve">: </w:t>
                            </w:r>
                          </w:p>
                          <w:p w:rsidR="0052758D" w:rsidRPr="0052758D" w:rsidRDefault="0052758D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  <w:sz w:val="12"/>
                                <w:szCs w:val="12"/>
                              </w:rPr>
                            </w:pPr>
                          </w:p>
                          <w:p w:rsidR="009C0EFE" w:rsidRPr="00F3779C" w:rsidRDefault="0052758D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Supporting the Educational Needs of Students with Disabilities through Assistive Technology</w:t>
                            </w:r>
                          </w:p>
                          <w:p w:rsidR="009C0EFE" w:rsidRPr="00F3779C" w:rsidRDefault="009C0EFE" w:rsidP="009C0EFE">
                            <w:pPr>
                              <w:spacing w:after="0"/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</w:pPr>
                            <w:r w:rsidRPr="00F3779C">
                              <w:rPr>
                                <w:rFonts w:ascii="Gotham Bold" w:hAnsi="Gotham Bold"/>
                                <w:b/>
                                <w:color w:val="0E22B2"/>
                              </w:rPr>
                              <w:t>October 2017</w:t>
                            </w:r>
                          </w:p>
                          <w:p w:rsidR="00DD06EB" w:rsidRPr="00ED668B" w:rsidRDefault="00DD06EB" w:rsidP="00DD06EB">
                            <w:pPr>
                              <w:spacing w:after="0"/>
                              <w:rPr>
                                <w:rFonts w:ascii="Gotham Book" w:hAnsi="Gotham Book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117AF" w:rsidRPr="0052758D" w:rsidRDefault="004117AF" w:rsidP="004117AF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12"/>
                                <w:szCs w:val="12"/>
                              </w:rPr>
                            </w:pPr>
                          </w:p>
                          <w:p w:rsidR="004117AF" w:rsidRPr="0052758D" w:rsidRDefault="004117AF" w:rsidP="004117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2758D">
                              <w:rPr>
                                <w:b/>
                                <w:u w:val="single"/>
                              </w:rPr>
                              <w:t>List of Sources: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Asselin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S. B. (2014).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Learning and assistive technologies for college transition.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Journal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Vocational Rehabilitation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40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(3), 223-230.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10.3233/JVR-140687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Bouck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E. C., Flanagan, S., Miller, B., &amp; </w:t>
                            </w:r>
                            <w:proofErr w:type="spell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Bassette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L. (2012). Rethinking Everyday Technology as Assistive Technology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Meet Students' IEP Goals.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Journal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Special Education Technology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27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(4), 47. 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Cannella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-Malone, H. I., Konrad, M., &amp; Pennington, R. C. (2015).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ACCESS! Teaching Writing Skills to Students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Intellectual Disability.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Teaching Exceptional Children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47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(5), 272-280.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10.1177/0040059915580032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Ford, C., &amp; </w:t>
                            </w:r>
                            <w:proofErr w:type="spell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Rabe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K. (2011).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Using the iPhone for Assistive Technology: A Case Study.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Exceptional Parent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41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(7), 20-22. 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Marino, M. T., Marino, E. C., &amp; Shaw, S. F. (2006).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Making Informed Assistive Technology Decisions for Students With High Incidence Disabilities.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(Cover story).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Teaching Exceptional Children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38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(6), 18-25.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Schaefer, J. M., &amp; </w:t>
                            </w:r>
                            <w:proofErr w:type="spell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Andzik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N. R. (2016).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Switch on the Learning.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Teaching Exceptional Children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48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(4), 204-212.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doi: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10.1177/0040059915623517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Watson, S., &amp; Johnston, L. (2007).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Assistive Technology in the Inclusive Science Classroom.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Science Teacher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74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(3), 34.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4117AF" w:rsidRPr="00ED668B" w:rsidRDefault="004117AF" w:rsidP="004117AF">
                            <w:pPr>
                              <w:pStyle w:val="NormalWeb"/>
                              <w:spacing w:before="0" w:beforeAutospacing="0" w:after="0" w:afterAutospacing="0"/>
                              <w:ind w:left="720" w:hanging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Zascavage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V., &amp; </w:t>
                            </w:r>
                            <w:proofErr w:type="spell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Winterman</w:t>
                            </w:r>
                            <w:proofErr w:type="spell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K. G. (2009).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What Middle School Educators Should Know about Assistive Technology and Universal Design for </w:t>
                            </w:r>
                            <w:proofErr w:type="gramStart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Learning.</w:t>
                            </w:r>
                            <w:proofErr w:type="gramEnd"/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Middle School Journal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D668B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40</w:t>
                            </w:r>
                            <w:r w:rsidRPr="00ED668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(4), 46-52. </w:t>
                            </w:r>
                          </w:p>
                          <w:p w:rsidR="002D5468" w:rsidRDefault="002D5468" w:rsidP="002D5468">
                            <w:pPr>
                              <w:rPr>
                                <w:color w:val="1F497D"/>
                              </w:rPr>
                            </w:pPr>
                          </w:p>
                          <w:p w:rsidR="005C6B0D" w:rsidRDefault="005C6B0D"/>
                          <w:p w:rsidR="002D5468" w:rsidRDefault="002D5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1.8pt;margin-top:22.8pt;width:243pt;height:6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LQJQIAAEw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">
                <v:textbox>
                  <w:txbxContent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20"/>
                          <w:szCs w:val="20"/>
                        </w:rPr>
                      </w:pPr>
                    </w:p>
                    <w:p w:rsidR="00353B14" w:rsidRPr="00ED668B" w:rsidRDefault="00353B14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8"/>
                          <w:szCs w:val="8"/>
                        </w:rPr>
                      </w:pPr>
                    </w:p>
                    <w:p w:rsidR="00BC2C52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</w:rPr>
                      </w:pPr>
                      <w:r w:rsidRPr="00F3779C">
                        <w:rPr>
                          <w:rFonts w:ascii="Gotham Bold" w:hAnsi="Gotham Bold"/>
                          <w:b/>
                          <w:color w:val="0E22B2"/>
                        </w:rPr>
                        <w:t>SERC Library</w:t>
                      </w:r>
                      <w:r w:rsidR="0052758D">
                        <w:rPr>
                          <w:rFonts w:ascii="Gotham Bold" w:hAnsi="Gotham Bold"/>
                          <w:b/>
                          <w:color w:val="0E22B2"/>
                        </w:rPr>
                        <w:t xml:space="preserve"> Topical Literature Search</w:t>
                      </w:r>
                      <w:r w:rsidRPr="00F3779C">
                        <w:rPr>
                          <w:rFonts w:ascii="Gotham Bold" w:hAnsi="Gotham Bold"/>
                          <w:b/>
                          <w:color w:val="0E22B2"/>
                        </w:rPr>
                        <w:t xml:space="preserve">: </w:t>
                      </w:r>
                    </w:p>
                    <w:p w:rsidR="0052758D" w:rsidRPr="0052758D" w:rsidRDefault="0052758D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  <w:sz w:val="12"/>
                          <w:szCs w:val="12"/>
                        </w:rPr>
                      </w:pPr>
                    </w:p>
                    <w:p w:rsidR="009C0EFE" w:rsidRPr="00F3779C" w:rsidRDefault="0052758D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0E22B2"/>
                        </w:rPr>
                        <w:t>Supporting the Educational Needs of Students with Disabilities through Assistive Technology</w:t>
                      </w:r>
                    </w:p>
                    <w:p w:rsidR="009C0EFE" w:rsidRPr="00F3779C" w:rsidRDefault="009C0EFE" w:rsidP="009C0EFE">
                      <w:pPr>
                        <w:spacing w:after="0"/>
                        <w:rPr>
                          <w:rFonts w:ascii="Gotham Bold" w:hAnsi="Gotham Bold"/>
                          <w:b/>
                          <w:color w:val="0E22B2"/>
                        </w:rPr>
                      </w:pPr>
                      <w:r w:rsidRPr="00F3779C">
                        <w:rPr>
                          <w:rFonts w:ascii="Gotham Bold" w:hAnsi="Gotham Bold"/>
                          <w:b/>
                          <w:color w:val="0E22B2"/>
                        </w:rPr>
                        <w:t>October 2017</w:t>
                      </w:r>
                    </w:p>
                    <w:p w:rsidR="00DD06EB" w:rsidRPr="00ED668B" w:rsidRDefault="00DD06EB" w:rsidP="00DD06EB">
                      <w:pPr>
                        <w:spacing w:after="0"/>
                        <w:rPr>
                          <w:rFonts w:ascii="Gotham Book" w:hAnsi="Gotham Book"/>
                          <w:sz w:val="8"/>
                          <w:szCs w:val="8"/>
                          <w:u w:val="single"/>
                        </w:rPr>
                      </w:pPr>
                    </w:p>
                    <w:p w:rsidR="004117AF" w:rsidRPr="0052758D" w:rsidRDefault="004117AF" w:rsidP="004117AF">
                      <w:pPr>
                        <w:spacing w:after="0"/>
                        <w:rPr>
                          <w:b/>
                          <w:color w:val="1F497D" w:themeColor="text2"/>
                          <w:sz w:val="12"/>
                          <w:szCs w:val="12"/>
                        </w:rPr>
                      </w:pPr>
                    </w:p>
                    <w:p w:rsidR="004117AF" w:rsidRPr="0052758D" w:rsidRDefault="004117AF" w:rsidP="004117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2758D">
                        <w:rPr>
                          <w:b/>
                          <w:u w:val="single"/>
                        </w:rPr>
                        <w:t>List of Sources: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Asselin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S. B. (2014).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Learning and assistive technologies for college transition.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Journal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Vocational Rehabilitation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40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(3), 223-230.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10.3233/JVR-140687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Bouck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E. C., Flanagan, S., Miller, B., &amp; </w:t>
                      </w:r>
                      <w:proofErr w:type="spell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Bassette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L. (2012). Rethinking Everyday Technology as Assistive Technology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Meet Students' IEP Goals.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Journal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 xml:space="preserve"> Special Education Technology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27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(4), 47. 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Cannella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-Malone, H. I., Konrad, M., &amp; Pennington, R. C. (2015).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ACCESS! Teaching Writing Skills to Students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Intellectual Disability.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Teaching Exceptional Children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47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(5), 272-280.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10.1177/0040059915580032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Ford, C., &amp; </w:t>
                      </w:r>
                      <w:proofErr w:type="spell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Rabe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K. (2011).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Using the iPhone for Assistive Technology: A Case Study.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Exceptional Parent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41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(7), 20-22. 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Marino, M. T., Marino, E. C., &amp; Shaw, S. F. (2006).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Making Informed Assistive Technology Decisions for Students With High Incidence Disabilities.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(Cover story).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Teaching Exceptional Children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38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(6), 18-25.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Schaefer, J. M., &amp; </w:t>
                      </w:r>
                      <w:proofErr w:type="spell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Andzik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N. R. (2016).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Switch on the Learning.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Teaching Exceptional Children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48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(4), 204-212.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doi: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10.1177/0040059915623517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Watson, S., &amp; Johnston, L. (2007).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Assistive Technology in the Inclusive Science Classroom.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Science Teacher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74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(3), 34.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4117AF" w:rsidRPr="00ED668B" w:rsidRDefault="004117AF" w:rsidP="004117AF">
                      <w:pPr>
                        <w:pStyle w:val="NormalWeb"/>
                        <w:spacing w:before="0" w:beforeAutospacing="0" w:after="0" w:afterAutospacing="0"/>
                        <w:ind w:left="720" w:hanging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Zascavage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V., &amp; </w:t>
                      </w:r>
                      <w:proofErr w:type="spell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Winterman</w:t>
                      </w:r>
                      <w:proofErr w:type="spell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K. G. (2009).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What Middle School Educators Should Know about Assistive Technology and Universal Design for </w:t>
                      </w:r>
                      <w:proofErr w:type="gramStart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Learning.</w:t>
                      </w:r>
                      <w:proofErr w:type="gramEnd"/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Middle School Journal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ED668B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40</w:t>
                      </w:r>
                      <w:r w:rsidRPr="00ED668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(4), 46-52. </w:t>
                      </w:r>
                    </w:p>
                    <w:p w:rsidR="002D5468" w:rsidRDefault="002D5468" w:rsidP="002D5468">
                      <w:pPr>
                        <w:rPr>
                          <w:color w:val="1F497D"/>
                        </w:rPr>
                      </w:pPr>
                    </w:p>
                    <w:p w:rsidR="005C6B0D" w:rsidRDefault="005C6B0D"/>
                    <w:p w:rsidR="002D5468" w:rsidRDefault="002D546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AA265" wp14:editId="2E54BBEF">
                <wp:simplePos x="0" y="0"/>
                <wp:positionH relativeFrom="column">
                  <wp:posOffset>-403860</wp:posOffset>
                </wp:positionH>
                <wp:positionV relativeFrom="paragraph">
                  <wp:posOffset>8153400</wp:posOffset>
                </wp:positionV>
                <wp:extent cx="3086100" cy="3048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Default="00353B14" w:rsidP="00353B14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5" style="position:absolute;margin-left:-31.8pt;margin-top:642pt;width:243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" fillcolor="#0e22b2" stroked="f" strokeweight="2pt">
                <v:textbox inset="14.4pt,14.4pt,14.4pt,28.8pt">
                  <w:txbxContent>
                    <w:p w:rsidR="00353B14" w:rsidRDefault="00353B14" w:rsidP="00353B14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A7EFE" wp14:editId="24A68E79">
                <wp:simplePos x="0" y="0"/>
                <wp:positionH relativeFrom="column">
                  <wp:posOffset>-403860</wp:posOffset>
                </wp:positionH>
                <wp:positionV relativeFrom="paragraph">
                  <wp:posOffset>289560</wp:posOffset>
                </wp:positionV>
                <wp:extent cx="3092450" cy="647065"/>
                <wp:effectExtent l="0" t="0" r="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647065"/>
                        </a:xfrm>
                        <a:prstGeom prst="rect">
                          <a:avLst/>
                        </a:prstGeom>
                        <a:solidFill>
                          <a:srgbClr val="0E22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B14" w:rsidRPr="002F357F" w:rsidRDefault="00353B14" w:rsidP="00353B14">
                            <w:pPr>
                              <w:spacing w:before="240"/>
                              <w:rPr>
                                <w:color w:val="4F81BD" w:themeColor="accent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6" style="position:absolute;margin-left:-31.8pt;margin-top:22.8pt;width:243.5pt;height:50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" fillcolor="#0e22b2" stroked="f" strokeweight="2pt">
                <v:textbox inset="14.4pt,14.4pt,14.4pt,28.8pt">
                  <w:txbxContent>
                    <w:p w:rsidR="00353B14" w:rsidRPr="002F357F" w:rsidRDefault="00353B14" w:rsidP="00353B14">
                      <w:pPr>
                        <w:spacing w:before="240"/>
                        <w:rPr>
                          <w:color w:val="4F81BD" w:themeColor="accent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3B14">
        <w:rPr>
          <w:noProof/>
        </w:rPr>
        <w:drawing>
          <wp:anchor distT="0" distB="0" distL="114300" distR="114300" simplePos="0" relativeHeight="251672576" behindDoc="0" locked="0" layoutInCell="1" allowOverlap="1" wp14:anchorId="6BF42DE1" wp14:editId="119100AF">
            <wp:simplePos x="0" y="0"/>
            <wp:positionH relativeFrom="column">
              <wp:posOffset>-403860</wp:posOffset>
            </wp:positionH>
            <wp:positionV relativeFrom="paragraph">
              <wp:posOffset>-640080</wp:posOffset>
            </wp:positionV>
            <wp:extent cx="1708015" cy="65532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-Logo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3" w:rsidRDefault="009B07D3" w:rsidP="00FB508A">
      <w:pPr>
        <w:spacing w:after="0" w:line="240" w:lineRule="auto"/>
      </w:pPr>
      <w:r>
        <w:separator/>
      </w:r>
    </w:p>
  </w:endnote>
  <w:end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3" w:rsidRDefault="009B07D3" w:rsidP="00FB508A">
      <w:pPr>
        <w:spacing w:after="0" w:line="240" w:lineRule="auto"/>
      </w:pPr>
      <w:r>
        <w:separator/>
      </w:r>
    </w:p>
  </w:footnote>
  <w:footnote w:type="continuationSeparator" w:id="0">
    <w:p w:rsidR="009B07D3" w:rsidRDefault="009B07D3" w:rsidP="00FB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63AE8"/>
    <w:multiLevelType w:val="hybridMultilevel"/>
    <w:tmpl w:val="1FD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4"/>
    <w:rsid w:val="000356FD"/>
    <w:rsid w:val="00095033"/>
    <w:rsid w:val="00095D89"/>
    <w:rsid w:val="000D194A"/>
    <w:rsid w:val="000F481F"/>
    <w:rsid w:val="00117AA7"/>
    <w:rsid w:val="001317F6"/>
    <w:rsid w:val="00145A0B"/>
    <w:rsid w:val="00163ADD"/>
    <w:rsid w:val="00172368"/>
    <w:rsid w:val="001767AD"/>
    <w:rsid w:val="002009DB"/>
    <w:rsid w:val="00206725"/>
    <w:rsid w:val="002278C2"/>
    <w:rsid w:val="00270E0E"/>
    <w:rsid w:val="002870E7"/>
    <w:rsid w:val="002B50D1"/>
    <w:rsid w:val="002D5468"/>
    <w:rsid w:val="002E3292"/>
    <w:rsid w:val="002F357F"/>
    <w:rsid w:val="003279E3"/>
    <w:rsid w:val="00353B14"/>
    <w:rsid w:val="00353C81"/>
    <w:rsid w:val="0036405F"/>
    <w:rsid w:val="00364589"/>
    <w:rsid w:val="003906CE"/>
    <w:rsid w:val="003B183C"/>
    <w:rsid w:val="003D503A"/>
    <w:rsid w:val="003F11E1"/>
    <w:rsid w:val="003F7929"/>
    <w:rsid w:val="00404966"/>
    <w:rsid w:val="004117AF"/>
    <w:rsid w:val="004335AA"/>
    <w:rsid w:val="004846AB"/>
    <w:rsid w:val="004A5935"/>
    <w:rsid w:val="004A74B2"/>
    <w:rsid w:val="0052758D"/>
    <w:rsid w:val="005301EA"/>
    <w:rsid w:val="00571896"/>
    <w:rsid w:val="00573FC4"/>
    <w:rsid w:val="005B5F1B"/>
    <w:rsid w:val="005C0232"/>
    <w:rsid w:val="005C6B0D"/>
    <w:rsid w:val="005D084E"/>
    <w:rsid w:val="00603BCE"/>
    <w:rsid w:val="006106C5"/>
    <w:rsid w:val="00611551"/>
    <w:rsid w:val="006161A8"/>
    <w:rsid w:val="006376F4"/>
    <w:rsid w:val="006630BF"/>
    <w:rsid w:val="00671971"/>
    <w:rsid w:val="006804B4"/>
    <w:rsid w:val="00693937"/>
    <w:rsid w:val="006B0C63"/>
    <w:rsid w:val="006B3810"/>
    <w:rsid w:val="006C3886"/>
    <w:rsid w:val="006C653E"/>
    <w:rsid w:val="006C70AC"/>
    <w:rsid w:val="006E39A2"/>
    <w:rsid w:val="006F19A4"/>
    <w:rsid w:val="0070015C"/>
    <w:rsid w:val="00725782"/>
    <w:rsid w:val="0074070F"/>
    <w:rsid w:val="00770817"/>
    <w:rsid w:val="00771C46"/>
    <w:rsid w:val="00773649"/>
    <w:rsid w:val="007A3B9C"/>
    <w:rsid w:val="007A576D"/>
    <w:rsid w:val="007B343B"/>
    <w:rsid w:val="007E604F"/>
    <w:rsid w:val="007F0ADC"/>
    <w:rsid w:val="00846B31"/>
    <w:rsid w:val="0085501A"/>
    <w:rsid w:val="0086431E"/>
    <w:rsid w:val="008A4F53"/>
    <w:rsid w:val="008C4FEC"/>
    <w:rsid w:val="008E088F"/>
    <w:rsid w:val="008E1D29"/>
    <w:rsid w:val="008F2AF9"/>
    <w:rsid w:val="008F3411"/>
    <w:rsid w:val="00917C04"/>
    <w:rsid w:val="00923043"/>
    <w:rsid w:val="0095318F"/>
    <w:rsid w:val="00967489"/>
    <w:rsid w:val="00994BA7"/>
    <w:rsid w:val="009A6A36"/>
    <w:rsid w:val="009B07D3"/>
    <w:rsid w:val="009B56DD"/>
    <w:rsid w:val="009B5A49"/>
    <w:rsid w:val="009C0EFE"/>
    <w:rsid w:val="009C4B44"/>
    <w:rsid w:val="009C70C4"/>
    <w:rsid w:val="00A1499B"/>
    <w:rsid w:val="00A2431D"/>
    <w:rsid w:val="00A34908"/>
    <w:rsid w:val="00A34EAB"/>
    <w:rsid w:val="00A44206"/>
    <w:rsid w:val="00A537F6"/>
    <w:rsid w:val="00A70E10"/>
    <w:rsid w:val="00AD266D"/>
    <w:rsid w:val="00AD4F19"/>
    <w:rsid w:val="00AE1823"/>
    <w:rsid w:val="00AE51B4"/>
    <w:rsid w:val="00AE54FA"/>
    <w:rsid w:val="00AF788A"/>
    <w:rsid w:val="00B0109B"/>
    <w:rsid w:val="00B11892"/>
    <w:rsid w:val="00B80050"/>
    <w:rsid w:val="00B86A54"/>
    <w:rsid w:val="00BA470A"/>
    <w:rsid w:val="00BB5888"/>
    <w:rsid w:val="00BC2C52"/>
    <w:rsid w:val="00C02E73"/>
    <w:rsid w:val="00C0572B"/>
    <w:rsid w:val="00C064E3"/>
    <w:rsid w:val="00C45407"/>
    <w:rsid w:val="00C54649"/>
    <w:rsid w:val="00C8228D"/>
    <w:rsid w:val="00C874C2"/>
    <w:rsid w:val="00CB0979"/>
    <w:rsid w:val="00CB584A"/>
    <w:rsid w:val="00CC07B9"/>
    <w:rsid w:val="00CD6BAC"/>
    <w:rsid w:val="00D255A1"/>
    <w:rsid w:val="00D66CAA"/>
    <w:rsid w:val="00DC6FD1"/>
    <w:rsid w:val="00DD06EB"/>
    <w:rsid w:val="00DE680F"/>
    <w:rsid w:val="00E17898"/>
    <w:rsid w:val="00E2361D"/>
    <w:rsid w:val="00E42220"/>
    <w:rsid w:val="00E427E5"/>
    <w:rsid w:val="00E73F8A"/>
    <w:rsid w:val="00EA650D"/>
    <w:rsid w:val="00EC5243"/>
    <w:rsid w:val="00ED668B"/>
    <w:rsid w:val="00EE7CF8"/>
    <w:rsid w:val="00EF6B57"/>
    <w:rsid w:val="00F23FD4"/>
    <w:rsid w:val="00F3779C"/>
    <w:rsid w:val="00F45C7C"/>
    <w:rsid w:val="00F72637"/>
    <w:rsid w:val="00F72F1A"/>
    <w:rsid w:val="00F811A8"/>
    <w:rsid w:val="00F87D24"/>
    <w:rsid w:val="00F91549"/>
    <w:rsid w:val="00F92B60"/>
    <w:rsid w:val="00FB3C6F"/>
    <w:rsid w:val="00FB508A"/>
    <w:rsid w:val="00FD7DDC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7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0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5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8A"/>
  </w:style>
  <w:style w:type="paragraph" w:styleId="Footer">
    <w:name w:val="footer"/>
    <w:basedOn w:val="Normal"/>
    <w:link w:val="FooterChar"/>
    <w:uiPriority w:val="99"/>
    <w:unhideWhenUsed/>
    <w:rsid w:val="00FB5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8A"/>
  </w:style>
  <w:style w:type="paragraph" w:styleId="ListParagraph">
    <w:name w:val="List Paragraph"/>
    <w:basedOn w:val="Normal"/>
    <w:uiPriority w:val="34"/>
    <w:qFormat/>
    <w:rsid w:val="003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ebscohost.com/login.aspx?direct=true&amp;db=edsjsr&amp;AN=edsjsr.40071545&amp;site=eds-live&amp;scope=site" TargetMode="External"/><Relationship Id="rId18" Type="http://schemas.openxmlformats.org/officeDocument/2006/relationships/hyperlink" Target="http://search.ebscohost.com/login.aspx?direct=true&amp;db=ehh&amp;AN=96193751&amp;site=eds-live&amp;scope=site" TargetMode="External"/><Relationship Id="rId26" Type="http://schemas.openxmlformats.org/officeDocument/2006/relationships/hyperlink" Target="http://search.ebscohost.com/login.aspx?direct=true&amp;db=ehh&amp;AN=96193751&amp;site=eds-live&amp;scope=site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ebscohost.com/login.aspx?direct=true&amp;db=aph&amp;AN=113593357&amp;site=eds-live&amp;scope=sit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arch.ebscohost.com/login.aspx?direct=true&amp;db=edsjsr&amp;AN=edsjsr.40071545&amp;site=eds-live&amp;scope=site" TargetMode="External"/><Relationship Id="rId17" Type="http://schemas.openxmlformats.org/officeDocument/2006/relationships/hyperlink" Target="http://search.ebscohost.com/login.aspx?direct=true&amp;db=edb&amp;AN=24285848&amp;site=eds-live&amp;scope=site" TargetMode="External"/><Relationship Id="rId25" Type="http://schemas.openxmlformats.org/officeDocument/2006/relationships/hyperlink" Target="http://search.ebscohost.com/login.aspx?direct=true&amp;db=edb&amp;AN=24285848&amp;site=eds-live&amp;scope=sit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earch.ebscohost.com/login.aspx?direct=true&amp;db=ehh&amp;AN=102634044&amp;site=eds-live&amp;scope=site" TargetMode="External"/><Relationship Id="rId20" Type="http://schemas.openxmlformats.org/officeDocument/2006/relationships/hyperlink" Target="http://search.ebscohost.com/login.aspx?direct=true&amp;db=edb&amp;AN=85968887&amp;site=eds-live&amp;scope=site" TargetMode="External"/><Relationship Id="rId29" Type="http://schemas.openxmlformats.org/officeDocument/2006/relationships/hyperlink" Target="http://search.ebscohost.com/login.aspx?direct=true&amp;db=aph&amp;AN=113593357&amp;site=eds-live&amp;scope=si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serc.org/library/research" TargetMode="External"/><Relationship Id="rId24" Type="http://schemas.openxmlformats.org/officeDocument/2006/relationships/hyperlink" Target="http://search.ebscohost.com/login.aspx?direct=true&amp;db=ehh&amp;AN=102634044&amp;site=eds-live&amp;scope=sit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tserc.org/index.php/library/library-about/library-membership" TargetMode="External"/><Relationship Id="rId23" Type="http://schemas.openxmlformats.org/officeDocument/2006/relationships/hyperlink" Target="http://search.ebscohost.com/login.aspx?direct=true&amp;db=ehh&amp;AN=36630606&amp;site=eds-live&amp;scope=site" TargetMode="External"/><Relationship Id="rId28" Type="http://schemas.openxmlformats.org/officeDocument/2006/relationships/hyperlink" Target="http://search.ebscohost.com/login.aspx?direct=true&amp;db=edb&amp;AN=85968887&amp;site=eds-live&amp;scope=site" TargetMode="External"/><Relationship Id="rId10" Type="http://schemas.openxmlformats.org/officeDocument/2006/relationships/hyperlink" Target="http://www.ctserc.org/library/research" TargetMode="External"/><Relationship Id="rId19" Type="http://schemas.openxmlformats.org/officeDocument/2006/relationships/hyperlink" Target="http://search.ebscohost.com/login.aspx?direct=true&amp;db=aph&amp;AN=21646593&amp;site=eds-live&amp;scope=site" TargetMode="External"/><Relationship Id="rId31" Type="http://schemas.openxmlformats.org/officeDocument/2006/relationships/hyperlink" Target="http://search.ebscohost.com/login.aspx?direct=true&amp;db=ehh&amp;AN=36630606&amp;site=eds-live&amp;scope=si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tserc.org/index.php/library/library-about/library-membership" TargetMode="External"/><Relationship Id="rId22" Type="http://schemas.openxmlformats.org/officeDocument/2006/relationships/hyperlink" Target="http://search.ebscohost.com/login.aspx?direct=true&amp;db=eric&amp;AN=EJ948322&amp;site=eds-live&amp;scope=site" TargetMode="External"/><Relationship Id="rId27" Type="http://schemas.openxmlformats.org/officeDocument/2006/relationships/hyperlink" Target="http://search.ebscohost.com/login.aspx?direct=true&amp;db=aph&amp;AN=21646593&amp;site=eds-live&amp;scope=site" TargetMode="External"/><Relationship Id="rId30" Type="http://schemas.openxmlformats.org/officeDocument/2006/relationships/hyperlink" Target="http://search.ebscohost.com/login.aspx?direct=true&amp;db=eric&amp;AN=EJ948322&amp;site=eds-live&amp;scope=site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53DA-61C1-4E9D-B906-D944C464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Educational Resource Center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Carol</dc:creator>
  <cp:lastModifiedBy>Sullivan, Carol</cp:lastModifiedBy>
  <cp:revision>21</cp:revision>
  <cp:lastPrinted>2017-11-01T21:09:00Z</cp:lastPrinted>
  <dcterms:created xsi:type="dcterms:W3CDTF">2017-10-23T15:59:00Z</dcterms:created>
  <dcterms:modified xsi:type="dcterms:W3CDTF">2017-11-07T20:14:00Z</dcterms:modified>
</cp:coreProperties>
</file>